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FC6D99" w14:paraId="608C1BF5" w14:textId="77777777" w:rsidTr="703BC511">
        <w:tc>
          <w:tcPr>
            <w:tcW w:w="2376" w:type="dxa"/>
          </w:tcPr>
          <w:p w14:paraId="563D22D7"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Title</w:t>
            </w:r>
          </w:p>
        </w:tc>
        <w:tc>
          <w:tcPr>
            <w:tcW w:w="6838" w:type="dxa"/>
            <w:gridSpan w:val="5"/>
          </w:tcPr>
          <w:p w14:paraId="026E67AD" w14:textId="3620F97D" w:rsidR="005C4D1E" w:rsidRPr="00FC6D99" w:rsidRDefault="00485FF1" w:rsidP="703BC511">
            <w:pPr>
              <w:pStyle w:val="NoSpacing"/>
              <w:rPr>
                <w:rFonts w:ascii="Arial" w:hAnsi="Arial" w:cs="Arial"/>
                <w:sz w:val="22"/>
                <w:lang w:val="en-GB"/>
              </w:rPr>
            </w:pPr>
            <w:r>
              <w:rPr>
                <w:rFonts w:ascii="Arial" w:hAnsi="Arial" w:cs="Arial"/>
                <w:sz w:val="22"/>
                <w:lang w:val="en-GB"/>
              </w:rPr>
              <w:t>Business Support</w:t>
            </w:r>
          </w:p>
        </w:tc>
      </w:tr>
      <w:tr w:rsidR="00FC3FD6" w:rsidRPr="00FC6D99" w14:paraId="3ACB5188" w14:textId="77777777" w:rsidTr="703BC511">
        <w:tc>
          <w:tcPr>
            <w:tcW w:w="2376" w:type="dxa"/>
          </w:tcPr>
          <w:p w14:paraId="7A19641D"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Reports to</w:t>
            </w:r>
          </w:p>
        </w:tc>
        <w:tc>
          <w:tcPr>
            <w:tcW w:w="6838" w:type="dxa"/>
            <w:gridSpan w:val="5"/>
          </w:tcPr>
          <w:p w14:paraId="3B22A2C6" w14:textId="667A5B0C" w:rsidR="005C4D1E" w:rsidRPr="00FC6D99" w:rsidRDefault="00485FF1" w:rsidP="002445E0">
            <w:pPr>
              <w:pStyle w:val="NoSpacing"/>
              <w:rPr>
                <w:rFonts w:ascii="Arial" w:hAnsi="Arial" w:cs="Arial"/>
                <w:color w:val="15284C"/>
                <w:sz w:val="22"/>
              </w:rPr>
            </w:pPr>
            <w:r>
              <w:rPr>
                <w:rFonts w:ascii="Arial" w:hAnsi="Arial" w:cs="Arial"/>
                <w:sz w:val="22"/>
              </w:rPr>
              <w:t>Administration Team Leader</w:t>
            </w:r>
          </w:p>
        </w:tc>
      </w:tr>
      <w:tr w:rsidR="00FC3FD6" w:rsidRPr="00FC6D99" w14:paraId="17B37BED" w14:textId="77777777" w:rsidTr="703BC511">
        <w:tc>
          <w:tcPr>
            <w:tcW w:w="2376" w:type="dxa"/>
          </w:tcPr>
          <w:p w14:paraId="2503B2D0"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Location</w:t>
            </w:r>
          </w:p>
        </w:tc>
        <w:tc>
          <w:tcPr>
            <w:tcW w:w="6838" w:type="dxa"/>
            <w:gridSpan w:val="5"/>
          </w:tcPr>
          <w:p w14:paraId="19EF9854" w14:textId="69718857" w:rsidR="005C4D1E" w:rsidRPr="00FC6D99" w:rsidRDefault="00715ACE" w:rsidP="002445E0">
            <w:pPr>
              <w:pStyle w:val="NoSpacing"/>
              <w:rPr>
                <w:rFonts w:ascii="Arial" w:hAnsi="Arial" w:cs="Arial"/>
                <w:color w:val="15284C"/>
                <w:sz w:val="22"/>
              </w:rPr>
            </w:pPr>
            <w:r w:rsidRPr="00FC6D99">
              <w:rPr>
                <w:rFonts w:ascii="Arial" w:hAnsi="Arial" w:cs="Arial"/>
                <w:color w:val="15284C"/>
                <w:sz w:val="22"/>
              </w:rPr>
              <w:t xml:space="preserve">South Canterbury </w:t>
            </w:r>
          </w:p>
        </w:tc>
      </w:tr>
      <w:tr w:rsidR="00FC3FD6" w:rsidRPr="00FC6D99" w14:paraId="0B71D524" w14:textId="77777777" w:rsidTr="703BC511">
        <w:tc>
          <w:tcPr>
            <w:tcW w:w="2376" w:type="dxa"/>
          </w:tcPr>
          <w:p w14:paraId="5BA5E96B"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Department</w:t>
            </w:r>
          </w:p>
        </w:tc>
        <w:tc>
          <w:tcPr>
            <w:tcW w:w="6838" w:type="dxa"/>
            <w:gridSpan w:val="5"/>
          </w:tcPr>
          <w:p w14:paraId="06F8A22A" w14:textId="57F321CF" w:rsidR="005C4D1E" w:rsidRPr="00FC6D99" w:rsidRDefault="00485FF1" w:rsidP="002445E0">
            <w:pPr>
              <w:pStyle w:val="NoSpacing"/>
              <w:rPr>
                <w:rFonts w:ascii="Arial" w:hAnsi="Arial" w:cs="Arial"/>
                <w:color w:val="15284C"/>
                <w:sz w:val="22"/>
              </w:rPr>
            </w:pPr>
            <w:r>
              <w:rPr>
                <w:rFonts w:ascii="Arial" w:hAnsi="Arial" w:cs="Arial"/>
                <w:color w:val="15284C"/>
                <w:sz w:val="22"/>
              </w:rPr>
              <w:t>Support Services</w:t>
            </w:r>
          </w:p>
        </w:tc>
      </w:tr>
      <w:tr w:rsidR="00FC3FD6" w:rsidRPr="00FC6D99" w14:paraId="09871F8C" w14:textId="77777777" w:rsidTr="703BC511">
        <w:tc>
          <w:tcPr>
            <w:tcW w:w="2376" w:type="dxa"/>
            <w:tcBorders>
              <w:top w:val="single" w:sz="4" w:space="0" w:color="E7E6E6" w:themeColor="background2"/>
            </w:tcBorders>
          </w:tcPr>
          <w:p w14:paraId="290A7C2E"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407A621B" w:rsidR="005C4D1E" w:rsidRPr="00FC6D99" w:rsidRDefault="005C4D1E" w:rsidP="0078274A">
            <w:pPr>
              <w:pStyle w:val="NoSpacing"/>
              <w:rPr>
                <w:rFonts w:ascii="Arial" w:hAnsi="Arial" w:cs="Arial"/>
                <w:color w:val="15284C"/>
                <w:sz w:val="22"/>
              </w:rPr>
            </w:pPr>
            <w:r w:rsidRPr="00FC6D99">
              <w:rPr>
                <w:rFonts w:ascii="Arial" w:hAnsi="Arial" w:cs="Arial"/>
                <w:color w:val="15284C"/>
                <w:sz w:val="22"/>
              </w:rPr>
              <w:t xml:space="preserve"> </w:t>
            </w:r>
            <w:r w:rsidR="00D42BEC" w:rsidRPr="00FC6D99">
              <w:rPr>
                <w:rFonts w:ascii="Arial" w:hAnsi="Arial" w:cs="Arial"/>
                <w:color w:val="15284C"/>
                <w:sz w:val="22"/>
              </w:rPr>
              <w:t>1</w:t>
            </w:r>
          </w:p>
        </w:tc>
        <w:tc>
          <w:tcPr>
            <w:tcW w:w="2022" w:type="dxa"/>
            <w:tcBorders>
              <w:top w:val="single" w:sz="4" w:space="0" w:color="E7E6E6" w:themeColor="background2"/>
            </w:tcBorders>
          </w:tcPr>
          <w:p w14:paraId="555E4D8A" w14:textId="77777777" w:rsidR="005C4D1E" w:rsidRPr="00FC6D99" w:rsidRDefault="005C4D1E" w:rsidP="002445E0">
            <w:pPr>
              <w:pStyle w:val="NoSpacing"/>
              <w:rPr>
                <w:rFonts w:ascii="Arial" w:hAnsi="Arial" w:cs="Arial"/>
                <w:b/>
                <w:bCs/>
                <w:color w:val="15284C"/>
                <w:sz w:val="24"/>
                <w:szCs w:val="24"/>
              </w:rPr>
            </w:pPr>
            <w:r w:rsidRPr="00FC6D99">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5A1AAE46" w:rsidR="005C4D1E" w:rsidRPr="00FC6D99" w:rsidRDefault="00715ACE" w:rsidP="0078274A">
            <w:pPr>
              <w:pStyle w:val="NoSpacing"/>
              <w:rPr>
                <w:rFonts w:ascii="Arial" w:hAnsi="Arial" w:cs="Arial"/>
                <w:bCs/>
                <w:color w:val="15284C"/>
                <w:sz w:val="22"/>
              </w:rPr>
            </w:pPr>
            <w:r w:rsidRPr="00FC6D99">
              <w:rPr>
                <w:rFonts w:ascii="Arial" w:hAnsi="Arial" w:cs="Arial"/>
                <w:bCs/>
                <w:color w:val="15284C"/>
                <w:sz w:val="22"/>
              </w:rPr>
              <w:t>1</w:t>
            </w:r>
          </w:p>
        </w:tc>
      </w:tr>
      <w:tr w:rsidR="00FC3FD6" w:rsidRPr="00FC6D99" w14:paraId="2DA61B4C" w14:textId="77777777" w:rsidTr="703BC511">
        <w:tc>
          <w:tcPr>
            <w:tcW w:w="2376" w:type="dxa"/>
            <w:tcBorders>
              <w:top w:val="single" w:sz="4" w:space="0" w:color="E7E6E6" w:themeColor="background2"/>
            </w:tcBorders>
          </w:tcPr>
          <w:p w14:paraId="1FD1EB31"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FC6D99" w:rsidRDefault="005C4D1E" w:rsidP="002445E0">
            <w:pPr>
              <w:pStyle w:val="NoSpacing"/>
              <w:rPr>
                <w:rFonts w:ascii="Arial" w:hAnsi="Arial" w:cs="Arial"/>
                <w:b/>
                <w:color w:val="15284C"/>
                <w:sz w:val="22"/>
              </w:rPr>
            </w:pPr>
            <w:proofErr w:type="spellStart"/>
            <w:r w:rsidRPr="00FC6D99">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64382544" w:rsidR="005C4D1E" w:rsidRPr="00FC6D99"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5C4D1E" w:rsidRPr="00FC6D99" w:rsidRDefault="005C4D1E" w:rsidP="002445E0">
            <w:pPr>
              <w:pStyle w:val="NoSpacing"/>
              <w:rPr>
                <w:rFonts w:ascii="Arial" w:hAnsi="Arial" w:cs="Arial"/>
                <w:b/>
                <w:bCs/>
                <w:color w:val="15284C"/>
                <w:sz w:val="24"/>
                <w:szCs w:val="24"/>
              </w:rPr>
            </w:pPr>
            <w:r w:rsidRPr="00FC6D99">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5C4D1E" w:rsidRPr="00FC6D99" w:rsidRDefault="005C4D1E" w:rsidP="0078274A">
            <w:pPr>
              <w:pStyle w:val="NoSpacing"/>
              <w:rPr>
                <w:rFonts w:ascii="Arial" w:hAnsi="Arial" w:cs="Arial"/>
                <w:bCs/>
                <w:color w:val="15284C"/>
                <w:sz w:val="22"/>
              </w:rPr>
            </w:pPr>
          </w:p>
        </w:tc>
      </w:tr>
      <w:tr w:rsidR="00FC3FD6" w:rsidRPr="00FC6D99" w14:paraId="617A2AC3" w14:textId="77777777" w:rsidTr="703BC511">
        <w:tc>
          <w:tcPr>
            <w:tcW w:w="2376" w:type="dxa"/>
            <w:tcBorders>
              <w:top w:val="single" w:sz="4" w:space="0" w:color="E7E6E6" w:themeColor="background2"/>
            </w:tcBorders>
          </w:tcPr>
          <w:p w14:paraId="5871ECFA"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5C4D1E" w:rsidRPr="00FC6D99" w:rsidRDefault="005C4D1E" w:rsidP="002445E0">
            <w:pPr>
              <w:pStyle w:val="NoSpacing"/>
              <w:rPr>
                <w:rFonts w:ascii="Arial" w:hAnsi="Arial" w:cs="Arial"/>
                <w:b/>
                <w:color w:val="15284C"/>
                <w:sz w:val="24"/>
                <w:szCs w:val="24"/>
              </w:rPr>
            </w:pPr>
            <w:r w:rsidRPr="00FC6D99">
              <w:rPr>
                <w:rFonts w:ascii="Arial" w:hAnsi="Arial" w:cs="Arial"/>
                <w:b/>
                <w:color w:val="15284C"/>
                <w:sz w:val="24"/>
                <w:szCs w:val="24"/>
              </w:rPr>
              <w:t>HR</w:t>
            </w:r>
          </w:p>
        </w:tc>
        <w:tc>
          <w:tcPr>
            <w:tcW w:w="1116" w:type="dxa"/>
            <w:tcBorders>
              <w:top w:val="single" w:sz="4" w:space="0" w:color="E7E6E6" w:themeColor="background2"/>
            </w:tcBorders>
          </w:tcPr>
          <w:p w14:paraId="17D88017" w14:textId="58FA9C36" w:rsidR="005C4D1E" w:rsidRPr="00FC6D99"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5C4D1E" w:rsidRPr="00FC6D99" w:rsidRDefault="005C4D1E" w:rsidP="002445E0">
            <w:pPr>
              <w:pStyle w:val="NoSpacing"/>
              <w:rPr>
                <w:rFonts w:ascii="Arial" w:hAnsi="Arial" w:cs="Arial"/>
                <w:b/>
                <w:bCs/>
                <w:color w:val="15284C"/>
                <w:sz w:val="24"/>
                <w:szCs w:val="24"/>
              </w:rPr>
            </w:pPr>
            <w:r w:rsidRPr="00FC6D99">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5C4D1E" w:rsidRPr="00FC6D99" w:rsidRDefault="005C4D1E" w:rsidP="002445E0">
            <w:pPr>
              <w:pStyle w:val="NoSpacing"/>
              <w:rPr>
                <w:rFonts w:ascii="Arial" w:hAnsi="Arial" w:cs="Arial"/>
                <w:bCs/>
                <w:color w:val="15284C"/>
                <w:sz w:val="22"/>
              </w:rPr>
            </w:pPr>
          </w:p>
        </w:tc>
      </w:tr>
      <w:tr w:rsidR="00FC3FD6" w:rsidRPr="00FC6D99" w14:paraId="10D79DAA" w14:textId="77777777" w:rsidTr="703BC511">
        <w:tc>
          <w:tcPr>
            <w:tcW w:w="2840" w:type="dxa"/>
            <w:gridSpan w:val="2"/>
          </w:tcPr>
          <w:p w14:paraId="26C76E9B"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Date</w:t>
            </w:r>
          </w:p>
        </w:tc>
        <w:tc>
          <w:tcPr>
            <w:tcW w:w="6374" w:type="dxa"/>
            <w:gridSpan w:val="4"/>
          </w:tcPr>
          <w:p w14:paraId="4BEAFC23" w14:textId="21479CC9" w:rsidR="005C4D1E" w:rsidRPr="00FC6D99" w:rsidRDefault="005C4D1E" w:rsidP="002445E0">
            <w:pPr>
              <w:pStyle w:val="NoSpacing"/>
              <w:rPr>
                <w:rFonts w:ascii="Arial" w:hAnsi="Arial" w:cs="Arial"/>
                <w:bCs/>
                <w:color w:val="15284C"/>
                <w:sz w:val="22"/>
              </w:rPr>
            </w:pPr>
          </w:p>
        </w:tc>
      </w:tr>
      <w:tr w:rsidR="00FC3FD6" w:rsidRPr="00FC6D99" w14:paraId="3C8F8FB8" w14:textId="77777777" w:rsidTr="703BC511">
        <w:tc>
          <w:tcPr>
            <w:tcW w:w="2840" w:type="dxa"/>
            <w:gridSpan w:val="2"/>
          </w:tcPr>
          <w:p w14:paraId="3AC83928" w14:textId="77777777" w:rsidR="005C4D1E" w:rsidRPr="00FC6D99" w:rsidRDefault="005C4D1E" w:rsidP="002445E0">
            <w:pPr>
              <w:pStyle w:val="Heading2"/>
              <w:rPr>
                <w:rFonts w:ascii="Arial" w:hAnsi="Arial" w:cs="Arial"/>
                <w:caps w:val="0"/>
                <w:color w:val="15284C"/>
                <w:sz w:val="24"/>
              </w:rPr>
            </w:pPr>
            <w:r w:rsidRPr="00FC6D99">
              <w:rPr>
                <w:rFonts w:ascii="Arial" w:hAnsi="Arial" w:cs="Arial"/>
                <w:caps w:val="0"/>
                <w:color w:val="15284C"/>
                <w:sz w:val="24"/>
              </w:rPr>
              <w:t>Job band (indicative)</w:t>
            </w:r>
          </w:p>
        </w:tc>
        <w:tc>
          <w:tcPr>
            <w:tcW w:w="6374" w:type="dxa"/>
            <w:gridSpan w:val="4"/>
          </w:tcPr>
          <w:p w14:paraId="2E45886D" w14:textId="7EAF50B3" w:rsidR="005C4D1E" w:rsidRPr="00FC6D99" w:rsidRDefault="005C4D1E" w:rsidP="002445E0">
            <w:pPr>
              <w:pStyle w:val="NoSpacing"/>
              <w:rPr>
                <w:rFonts w:ascii="Arial" w:hAnsi="Arial" w:cs="Arial"/>
                <w:bCs/>
                <w:color w:val="15284C"/>
                <w:sz w:val="22"/>
              </w:rPr>
            </w:pP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3A5DA0"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6A41D452" w:rsidR="00DF3A52" w:rsidRPr="002C4DDC" w:rsidRDefault="003A5DA0" w:rsidP="00E47B4A">
      <w:pPr>
        <w:spacing w:line="240" w:lineRule="auto"/>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 </w:t>
      </w:r>
    </w:p>
    <w:p w14:paraId="29515C5B" w14:textId="79765233" w:rsidR="00DF3A52" w:rsidRDefault="00E71401" w:rsidP="00E47B4A">
      <w:pPr>
        <w:spacing w:after="0" w:line="240" w:lineRule="auto"/>
        <w:rPr>
          <w:rFonts w:ascii="Arial" w:hAnsi="Arial" w:cs="Arial"/>
        </w:rPr>
      </w:pPr>
      <w:r>
        <w:rPr>
          <w:rFonts w:ascii="Arial" w:hAnsi="Arial" w:cs="Arial"/>
        </w:rPr>
        <w:t xml:space="preserve">The primary purpose of the role is to </w:t>
      </w:r>
      <w:r w:rsidR="00715ACE">
        <w:rPr>
          <w:rFonts w:ascii="Arial" w:hAnsi="Arial" w:cs="Arial"/>
        </w:rPr>
        <w:t xml:space="preserve">provide business systems analysis </w:t>
      </w:r>
      <w:r w:rsidR="00E47B4A">
        <w:rPr>
          <w:rFonts w:ascii="Arial" w:hAnsi="Arial" w:cs="Arial"/>
        </w:rPr>
        <w:t xml:space="preserve">and </w:t>
      </w:r>
      <w:r w:rsidR="00715ACE">
        <w:rPr>
          <w:rFonts w:ascii="Arial" w:hAnsi="Arial" w:cs="Arial"/>
        </w:rPr>
        <w:t>clinical business services with a focus on patient administration systems (PAS)</w:t>
      </w:r>
      <w:r>
        <w:rPr>
          <w:rFonts w:ascii="Arial" w:hAnsi="Arial" w:cs="Arial"/>
        </w:rPr>
        <w:t xml:space="preserve">, </w:t>
      </w:r>
      <w:r w:rsidR="00715ACE">
        <w:rPr>
          <w:rFonts w:ascii="Arial" w:hAnsi="Arial" w:cs="Arial"/>
        </w:rPr>
        <w:t>South Island</w:t>
      </w:r>
      <w:r w:rsidR="00D42BEC">
        <w:rPr>
          <w:rFonts w:ascii="Arial" w:hAnsi="Arial" w:cs="Arial"/>
        </w:rPr>
        <w:t xml:space="preserve"> Patient Information Care System</w:t>
      </w:r>
      <w:r w:rsidR="00715ACE">
        <w:rPr>
          <w:rFonts w:ascii="Arial" w:hAnsi="Arial" w:cs="Arial"/>
        </w:rPr>
        <w:t xml:space="preserve"> (SIPICS)</w:t>
      </w:r>
      <w:r w:rsidR="00E47B4A">
        <w:rPr>
          <w:rFonts w:ascii="Arial" w:hAnsi="Arial" w:cs="Arial"/>
        </w:rPr>
        <w:t xml:space="preserve"> to South Canterbury</w:t>
      </w:r>
    </w:p>
    <w:p w14:paraId="58BA6F59" w14:textId="2564D4FF" w:rsidR="00BB1DC4" w:rsidRDefault="00715ACE" w:rsidP="00CA4ED5">
      <w:pPr>
        <w:spacing w:after="0"/>
        <w:rPr>
          <w:rFonts w:ascii="Arial" w:hAnsi="Arial" w:cs="Arial"/>
        </w:rPr>
      </w:pPr>
      <w:r>
        <w:rPr>
          <w:rFonts w:ascii="Arial" w:hAnsi="Arial" w:cs="Arial"/>
        </w:rPr>
        <w:t xml:space="preserve">The </w:t>
      </w:r>
      <w:r w:rsidR="00E47B4A">
        <w:rPr>
          <w:rFonts w:ascii="Arial" w:hAnsi="Arial" w:cs="Arial"/>
        </w:rPr>
        <w:t>Business</w:t>
      </w:r>
      <w:r>
        <w:rPr>
          <w:rFonts w:ascii="Arial" w:hAnsi="Arial" w:cs="Arial"/>
        </w:rPr>
        <w:t xml:space="preserve"> </w:t>
      </w:r>
      <w:r w:rsidR="00485FF1">
        <w:rPr>
          <w:rFonts w:ascii="Arial" w:hAnsi="Arial" w:cs="Arial"/>
        </w:rPr>
        <w:t>Support</w:t>
      </w:r>
      <w:r>
        <w:rPr>
          <w:rFonts w:ascii="Arial" w:hAnsi="Arial" w:cs="Arial"/>
        </w:rPr>
        <w:t xml:space="preserve"> is responsible for analysing, reviewing and documenting end to end business processes with a focus on Patient Administration Systems (PAS), to identify and address operational, financial and technological risk and identify opportunities to improve efficiency.</w:t>
      </w:r>
    </w:p>
    <w:p w14:paraId="4378E12C" w14:textId="77777777" w:rsidR="00BB1DC4" w:rsidRPr="00BB1DC4" w:rsidRDefault="00BB1DC4" w:rsidP="00BB1DC4">
      <w:pPr>
        <w:spacing w:after="0" w:line="240" w:lineRule="auto"/>
        <w:rPr>
          <w:rFonts w:ascii="Arial" w:eastAsia="Segoe UI" w:hAnsi="Arial" w:cs="Arial"/>
          <w:highlight w:val="yellow"/>
        </w:rPr>
      </w:pPr>
    </w:p>
    <w:p w14:paraId="0F6323BD" w14:textId="669BD0C4" w:rsidR="00BB1DC4" w:rsidRDefault="00BB1DC4" w:rsidP="00C61163">
      <w:pPr>
        <w:pStyle w:val="ListParagraph"/>
        <w:numPr>
          <w:ilvl w:val="0"/>
          <w:numId w:val="19"/>
        </w:numPr>
        <w:spacing w:after="0" w:line="240" w:lineRule="auto"/>
        <w:rPr>
          <w:rFonts w:ascii="Arial" w:eastAsia="Segoe UI" w:hAnsi="Arial" w:cs="Arial"/>
        </w:rPr>
      </w:pPr>
      <w:r w:rsidRPr="00C61163">
        <w:rPr>
          <w:rFonts w:ascii="Arial" w:eastAsia="Segoe UI" w:hAnsi="Arial" w:cs="Arial"/>
        </w:rPr>
        <w:t xml:space="preserve">Providing support for </w:t>
      </w:r>
      <w:r w:rsidR="00E47B4A">
        <w:rPr>
          <w:rFonts w:ascii="Arial" w:eastAsia="Segoe UI" w:hAnsi="Arial" w:cs="Arial"/>
        </w:rPr>
        <w:t>S</w:t>
      </w:r>
      <w:r w:rsidRPr="00C61163">
        <w:rPr>
          <w:rFonts w:ascii="Arial" w:eastAsia="Segoe UI" w:hAnsi="Arial" w:cs="Arial"/>
        </w:rPr>
        <w:t xml:space="preserve">outh Canterbury clinical systems with a PAS focus, including PAS data flows to downstream systems.  </w:t>
      </w:r>
    </w:p>
    <w:p w14:paraId="695EB976" w14:textId="4B6D2D29" w:rsidR="00BB1DC4" w:rsidRDefault="00D42BEC" w:rsidP="00BB1DC4">
      <w:pPr>
        <w:pStyle w:val="ListParagraph"/>
        <w:numPr>
          <w:ilvl w:val="0"/>
          <w:numId w:val="19"/>
        </w:numPr>
        <w:spacing w:after="0" w:line="240" w:lineRule="auto"/>
        <w:rPr>
          <w:rFonts w:ascii="Arial" w:eastAsia="Segoe UI" w:hAnsi="Arial" w:cs="Arial"/>
        </w:rPr>
      </w:pPr>
      <w:r>
        <w:rPr>
          <w:rFonts w:ascii="Arial" w:eastAsia="Segoe UI" w:hAnsi="Arial" w:cs="Arial"/>
        </w:rPr>
        <w:t>Maintaining a</w:t>
      </w:r>
      <w:r w:rsidR="00BB1DC4" w:rsidRPr="00C61163">
        <w:rPr>
          <w:rFonts w:ascii="Arial" w:eastAsia="Segoe UI" w:hAnsi="Arial" w:cs="Arial"/>
        </w:rPr>
        <w:t xml:space="preserve"> good understanding of business processes applied to patient information and how this information is used for reporting purposes (locally, regionally and nationally)</w:t>
      </w:r>
      <w:r w:rsidR="00D338CF">
        <w:rPr>
          <w:rFonts w:ascii="Arial" w:eastAsia="Segoe UI" w:hAnsi="Arial" w:cs="Arial"/>
        </w:rPr>
        <w:t>.</w:t>
      </w:r>
    </w:p>
    <w:p w14:paraId="71FDDFB9" w14:textId="24D2F0D0" w:rsidR="00BB1DC4" w:rsidRDefault="00D338CF" w:rsidP="00BB1DC4">
      <w:pPr>
        <w:pStyle w:val="ListParagraph"/>
        <w:numPr>
          <w:ilvl w:val="0"/>
          <w:numId w:val="19"/>
        </w:numPr>
        <w:spacing w:after="0" w:line="240" w:lineRule="auto"/>
        <w:rPr>
          <w:rFonts w:ascii="Arial" w:eastAsia="Segoe UI" w:hAnsi="Arial" w:cs="Arial"/>
        </w:rPr>
      </w:pPr>
      <w:r>
        <w:rPr>
          <w:rFonts w:ascii="Arial" w:eastAsia="Segoe UI" w:hAnsi="Arial" w:cs="Arial"/>
        </w:rPr>
        <w:t>Testing SI</w:t>
      </w:r>
      <w:r w:rsidR="00BB1DC4" w:rsidRPr="00C61163">
        <w:rPr>
          <w:rFonts w:ascii="Arial" w:eastAsia="Segoe UI" w:hAnsi="Arial" w:cs="Arial"/>
        </w:rPr>
        <w:t>PICS and other clinical business systems in suppo</w:t>
      </w:r>
      <w:r>
        <w:rPr>
          <w:rFonts w:ascii="Arial" w:eastAsia="Segoe UI" w:hAnsi="Arial" w:cs="Arial"/>
        </w:rPr>
        <w:t>rt of software or</w:t>
      </w:r>
      <w:r w:rsidR="00BB1DC4" w:rsidRPr="00C61163">
        <w:rPr>
          <w:rFonts w:ascii="Arial" w:eastAsia="Segoe UI" w:hAnsi="Arial" w:cs="Arial"/>
        </w:rPr>
        <w:t xml:space="preserve"> infr</w:t>
      </w:r>
      <w:r>
        <w:rPr>
          <w:rFonts w:ascii="Arial" w:eastAsia="Segoe UI" w:hAnsi="Arial" w:cs="Arial"/>
        </w:rPr>
        <w:t>astructure updates and releases.</w:t>
      </w:r>
      <w:r w:rsidR="00BB1DC4" w:rsidRPr="00C61163">
        <w:rPr>
          <w:rFonts w:ascii="Arial" w:eastAsia="Segoe UI" w:hAnsi="Arial" w:cs="Arial"/>
        </w:rPr>
        <w:t xml:space="preserve">  Support user acceptance testing working with business users.</w:t>
      </w:r>
    </w:p>
    <w:p w14:paraId="337C9FB7" w14:textId="0E224850" w:rsidR="00BB1DC4" w:rsidRDefault="00BB1DC4" w:rsidP="00BB1DC4">
      <w:pPr>
        <w:pStyle w:val="ListParagraph"/>
        <w:numPr>
          <w:ilvl w:val="0"/>
          <w:numId w:val="19"/>
        </w:numPr>
        <w:spacing w:after="0" w:line="240" w:lineRule="auto"/>
        <w:rPr>
          <w:rFonts w:ascii="Arial" w:eastAsia="Segoe UI" w:hAnsi="Arial" w:cs="Arial"/>
        </w:rPr>
      </w:pPr>
      <w:r w:rsidRPr="00C61163">
        <w:rPr>
          <w:rFonts w:ascii="Arial" w:eastAsia="Segoe UI" w:hAnsi="Arial" w:cs="Arial"/>
        </w:rPr>
        <w:t>Attending local, regional and national meetings and forums relating to patient administration sys</w:t>
      </w:r>
      <w:r w:rsidR="00D338CF">
        <w:rPr>
          <w:rFonts w:ascii="Arial" w:eastAsia="Segoe UI" w:hAnsi="Arial" w:cs="Arial"/>
        </w:rPr>
        <w:t>tems as directed by the manager.</w:t>
      </w:r>
    </w:p>
    <w:p w14:paraId="4F07EB59" w14:textId="07A23F08" w:rsidR="00BB1DC4" w:rsidRDefault="00BB1DC4" w:rsidP="00BB1DC4">
      <w:pPr>
        <w:pStyle w:val="ListParagraph"/>
        <w:numPr>
          <w:ilvl w:val="0"/>
          <w:numId w:val="19"/>
        </w:numPr>
        <w:spacing w:after="0" w:line="240" w:lineRule="auto"/>
        <w:rPr>
          <w:rFonts w:ascii="Arial" w:eastAsia="Segoe UI" w:hAnsi="Arial" w:cs="Arial"/>
        </w:rPr>
      </w:pPr>
      <w:r w:rsidRPr="00C61163">
        <w:rPr>
          <w:rFonts w:ascii="Arial" w:eastAsia="Segoe UI" w:hAnsi="Arial" w:cs="Arial"/>
        </w:rPr>
        <w:t>Acting as a business process and systems subject matter expert for projects affecting or utilising patient information</w:t>
      </w:r>
      <w:r w:rsidR="00C61163">
        <w:rPr>
          <w:rFonts w:ascii="Arial" w:eastAsia="Segoe UI" w:hAnsi="Arial" w:cs="Arial"/>
        </w:rPr>
        <w:t>.</w:t>
      </w:r>
    </w:p>
    <w:p w14:paraId="7DDC9430" w14:textId="77777777" w:rsidR="00BB1DC4" w:rsidRDefault="00BB1DC4" w:rsidP="00BB1DC4">
      <w:pPr>
        <w:pStyle w:val="ListParagraph"/>
        <w:numPr>
          <w:ilvl w:val="0"/>
          <w:numId w:val="19"/>
        </w:numPr>
        <w:spacing w:after="0" w:line="240" w:lineRule="auto"/>
        <w:rPr>
          <w:rFonts w:ascii="Arial" w:eastAsia="Segoe UI" w:hAnsi="Arial" w:cs="Arial"/>
        </w:rPr>
      </w:pPr>
      <w:r w:rsidRPr="00C61163">
        <w:rPr>
          <w:rFonts w:ascii="Arial" w:eastAsia="Segoe UI" w:hAnsi="Arial" w:cs="Arial"/>
        </w:rPr>
        <w:t>Developing and delivering process maps and requirements documentation supporting the use of PAS.</w:t>
      </w:r>
    </w:p>
    <w:p w14:paraId="122DF3FF" w14:textId="77777777" w:rsidR="00BB1DC4" w:rsidRDefault="00BB1DC4" w:rsidP="00BB1DC4">
      <w:pPr>
        <w:pStyle w:val="ListParagraph"/>
        <w:numPr>
          <w:ilvl w:val="0"/>
          <w:numId w:val="19"/>
        </w:numPr>
        <w:spacing w:after="0" w:line="240" w:lineRule="auto"/>
        <w:rPr>
          <w:rFonts w:ascii="Arial" w:eastAsia="Segoe UI" w:hAnsi="Arial" w:cs="Arial"/>
        </w:rPr>
      </w:pPr>
      <w:r w:rsidRPr="00C61163">
        <w:rPr>
          <w:rFonts w:ascii="Arial" w:eastAsia="Segoe UI" w:hAnsi="Arial" w:cs="Arial"/>
        </w:rPr>
        <w:lastRenderedPageBreak/>
        <w:t>Demonstrating in depth knowledge of the local, regional, and national landscape relating to PAS.</w:t>
      </w:r>
    </w:p>
    <w:p w14:paraId="034E825A" w14:textId="77777777" w:rsidR="00BB1DC4" w:rsidRDefault="00BB1DC4" w:rsidP="00CA4ED5">
      <w:pPr>
        <w:spacing w:after="0"/>
        <w:rPr>
          <w:rFonts w:ascii="Arial" w:hAnsi="Arial" w:cs="Arial"/>
        </w:rPr>
      </w:pPr>
    </w:p>
    <w:p w14:paraId="75EB6213" w14:textId="77777777" w:rsidR="00BB1DC4" w:rsidRDefault="00BB1DC4" w:rsidP="00CA4ED5">
      <w:pPr>
        <w:spacing w:after="0"/>
        <w:rPr>
          <w:rFonts w:ascii="Arial" w:hAnsi="Arial" w:cs="Arial"/>
        </w:rPr>
      </w:pPr>
    </w:p>
    <w:p w14:paraId="621E79A0" w14:textId="77777777" w:rsidR="00BB1DC4" w:rsidRPr="002C4DDC" w:rsidRDefault="00BB1DC4" w:rsidP="00CA4ED5">
      <w:pPr>
        <w:spacing w:after="0"/>
        <w:rPr>
          <w:rFonts w:ascii="Arial" w:hAnsi="Arial" w:cs="Arial"/>
          <w:b/>
        </w:rPr>
      </w:pPr>
    </w:p>
    <w:p w14:paraId="3150C5AF" w14:textId="77777777" w:rsidR="00DF3A52" w:rsidRPr="002C4DDC"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2660"/>
        <w:gridCol w:w="6366"/>
      </w:tblGrid>
      <w:tr w:rsidR="00DF3A52" w:rsidRPr="002C4DDC" w14:paraId="322C38CC" w14:textId="77777777" w:rsidTr="00485FF1">
        <w:tc>
          <w:tcPr>
            <w:tcW w:w="2660"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366"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485FF1">
        <w:tc>
          <w:tcPr>
            <w:tcW w:w="2660" w:type="dxa"/>
            <w:tcBorders>
              <w:top w:val="single" w:sz="4" w:space="0" w:color="D9D9D9"/>
              <w:bottom w:val="single" w:sz="4" w:space="0" w:color="D9D9D9"/>
              <w:right w:val="single" w:sz="4" w:space="0" w:color="D9D9D9"/>
            </w:tcBorders>
          </w:tcPr>
          <w:p w14:paraId="658BAC0B" w14:textId="31F3CFF5" w:rsidR="00DF3A52" w:rsidRPr="00FC6D99" w:rsidRDefault="00E47B4A" w:rsidP="00B9274B">
            <w:pPr>
              <w:spacing w:after="0" w:line="240" w:lineRule="auto"/>
              <w:rPr>
                <w:rFonts w:ascii="Arial" w:hAnsi="Arial" w:cs="Arial"/>
                <w:b/>
                <w:bCs/>
              </w:rPr>
            </w:pPr>
            <w:r w:rsidRPr="00FC6D99">
              <w:rPr>
                <w:rFonts w:ascii="Arial" w:hAnsi="Arial" w:cs="Arial"/>
                <w:b/>
                <w:bCs/>
              </w:rPr>
              <w:t>Responsibilities</w:t>
            </w:r>
          </w:p>
        </w:tc>
        <w:tc>
          <w:tcPr>
            <w:tcW w:w="6366" w:type="dxa"/>
            <w:tcBorders>
              <w:top w:val="single" w:sz="4" w:space="0" w:color="D9D9D9"/>
              <w:left w:val="single" w:sz="4" w:space="0" w:color="D9D9D9"/>
              <w:bottom w:val="single" w:sz="4" w:space="0" w:color="D9D9D9"/>
            </w:tcBorders>
          </w:tcPr>
          <w:p w14:paraId="3A541C34" w14:textId="358A757D" w:rsidR="00DF3A52" w:rsidRPr="00C61163" w:rsidRDefault="00DF3A52" w:rsidP="00C61163">
            <w:pPr>
              <w:spacing w:after="0" w:line="240" w:lineRule="auto"/>
              <w:jc w:val="both"/>
              <w:rPr>
                <w:rFonts w:ascii="Arial" w:eastAsia="Segoe UI" w:hAnsi="Arial" w:cs="Arial"/>
                <w:highlight w:val="yellow"/>
              </w:rPr>
            </w:pPr>
          </w:p>
        </w:tc>
      </w:tr>
      <w:tr w:rsidR="00DF3A52" w:rsidRPr="002C4DDC" w14:paraId="2E6371D1" w14:textId="77777777" w:rsidTr="00485FF1">
        <w:tc>
          <w:tcPr>
            <w:tcW w:w="2660" w:type="dxa"/>
            <w:tcBorders>
              <w:top w:val="single" w:sz="4" w:space="0" w:color="D9D9D9"/>
              <w:bottom w:val="single" w:sz="4" w:space="0" w:color="D9D9D9"/>
              <w:right w:val="single" w:sz="4" w:space="0" w:color="D9D9D9"/>
            </w:tcBorders>
          </w:tcPr>
          <w:p w14:paraId="4C2EF6AA" w14:textId="54C7CD48" w:rsidR="00DF3A52" w:rsidRPr="00FC6D99" w:rsidRDefault="00C61163" w:rsidP="00B9274B">
            <w:pPr>
              <w:spacing w:after="0" w:line="240" w:lineRule="auto"/>
              <w:rPr>
                <w:rFonts w:ascii="Arial" w:hAnsi="Arial" w:cs="Arial"/>
                <w:b/>
                <w:bCs/>
              </w:rPr>
            </w:pPr>
            <w:r w:rsidRPr="00FC6D99">
              <w:rPr>
                <w:rFonts w:ascii="Arial" w:hAnsi="Arial" w:cs="Arial"/>
                <w:b/>
                <w:bCs/>
              </w:rPr>
              <w:t>Process design and chance - PMS</w:t>
            </w:r>
          </w:p>
        </w:tc>
        <w:tc>
          <w:tcPr>
            <w:tcW w:w="6366" w:type="dxa"/>
            <w:tcBorders>
              <w:top w:val="single" w:sz="4" w:space="0" w:color="D9D9D9"/>
              <w:left w:val="single" w:sz="4" w:space="0" w:color="D9D9D9"/>
              <w:bottom w:val="single" w:sz="4" w:space="0" w:color="D9D9D9"/>
            </w:tcBorders>
          </w:tcPr>
          <w:p w14:paraId="101B21A5" w14:textId="34795E51" w:rsidR="00DF3A52"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Identify, create and facilitate process design changes by conducting business and systems process analysis an</w:t>
            </w:r>
            <w:r w:rsidR="00D338CF" w:rsidRPr="00FC6D99">
              <w:rPr>
                <w:rFonts w:ascii="Arial" w:eastAsia="Segoe UI" w:hAnsi="Arial" w:cs="Arial"/>
              </w:rPr>
              <w:t>d</w:t>
            </w:r>
            <w:r w:rsidRPr="00FC6D99">
              <w:rPr>
                <w:rFonts w:ascii="Arial" w:eastAsia="Segoe UI" w:hAnsi="Arial" w:cs="Arial"/>
              </w:rPr>
              <w:t xml:space="preserve"> design with clinical stakeholders</w:t>
            </w:r>
            <w:r w:rsidR="00D338CF" w:rsidRPr="00FC6D99">
              <w:rPr>
                <w:rFonts w:ascii="Arial" w:eastAsia="Segoe UI" w:hAnsi="Arial" w:cs="Arial"/>
              </w:rPr>
              <w:t>.</w:t>
            </w:r>
            <w:r w:rsidR="00512ACE" w:rsidRPr="00FC6D99">
              <w:rPr>
                <w:rFonts w:ascii="Arial" w:eastAsia="Segoe UI" w:hAnsi="Arial" w:cs="Arial"/>
              </w:rPr>
              <w:t xml:space="preserve"> </w:t>
            </w:r>
          </w:p>
          <w:p w14:paraId="51D5394F" w14:textId="2F240A51"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Undertake gap analysis to identify, document and communicate process and technology alignment opportunities</w:t>
            </w:r>
            <w:r w:rsidR="00D338CF" w:rsidRPr="00FC6D99">
              <w:rPr>
                <w:rFonts w:ascii="Arial" w:eastAsia="Segoe UI" w:hAnsi="Arial" w:cs="Arial"/>
              </w:rPr>
              <w:t>.</w:t>
            </w:r>
          </w:p>
          <w:p w14:paraId="40B9AE60" w14:textId="2159D98F"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Work with stakeholder groups and attend stakeholder forums where appropriate to understand PAS needs.</w:t>
            </w:r>
          </w:p>
        </w:tc>
      </w:tr>
      <w:tr w:rsidR="00DF3A52" w:rsidRPr="002C4DDC" w14:paraId="68FEAEBD" w14:textId="77777777" w:rsidTr="00485FF1">
        <w:tc>
          <w:tcPr>
            <w:tcW w:w="2660" w:type="dxa"/>
            <w:tcBorders>
              <w:top w:val="single" w:sz="4" w:space="0" w:color="D9D9D9"/>
              <w:bottom w:val="single" w:sz="4" w:space="0" w:color="D9D9D9"/>
              <w:right w:val="single" w:sz="4" w:space="0" w:color="D9D9D9"/>
            </w:tcBorders>
          </w:tcPr>
          <w:p w14:paraId="381229B4" w14:textId="2CBE1861" w:rsidR="00DF3A52" w:rsidRPr="002C4DDC" w:rsidRDefault="00C61163" w:rsidP="00B9274B">
            <w:pPr>
              <w:spacing w:after="0" w:line="240" w:lineRule="auto"/>
              <w:rPr>
                <w:rFonts w:ascii="Arial" w:hAnsi="Arial" w:cs="Arial"/>
                <w:b/>
                <w:bCs/>
              </w:rPr>
            </w:pPr>
            <w:r>
              <w:rPr>
                <w:rFonts w:ascii="Arial" w:hAnsi="Arial" w:cs="Arial"/>
                <w:b/>
                <w:bCs/>
              </w:rPr>
              <w:t>Gather and document requirements to support PMS</w:t>
            </w:r>
            <w:r w:rsidR="00C804E1">
              <w:rPr>
                <w:rFonts w:ascii="Arial" w:hAnsi="Arial" w:cs="Arial"/>
                <w:b/>
                <w:bCs/>
              </w:rPr>
              <w:t xml:space="preserve"> </w:t>
            </w:r>
            <w:r>
              <w:rPr>
                <w:rFonts w:ascii="Arial" w:hAnsi="Arial" w:cs="Arial"/>
                <w:b/>
                <w:bCs/>
              </w:rPr>
              <w:t>change</w:t>
            </w:r>
          </w:p>
        </w:tc>
        <w:tc>
          <w:tcPr>
            <w:tcW w:w="6366" w:type="dxa"/>
            <w:tcBorders>
              <w:top w:val="single" w:sz="4" w:space="0" w:color="D9D9D9"/>
              <w:left w:val="single" w:sz="4" w:space="0" w:color="D9D9D9"/>
              <w:bottom w:val="single" w:sz="4" w:space="0" w:color="D9D9D9"/>
            </w:tcBorders>
          </w:tcPr>
          <w:p w14:paraId="529641AB" w14:textId="77777777" w:rsidR="00DF3A52"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Gather and document business requirements, through analysis, stakeholder interviews and facilitation of workshops with subject matter experts.</w:t>
            </w:r>
          </w:p>
          <w:p w14:paraId="43956BAF" w14:textId="77777777"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Document functional requirements and functional use cases, logical data models, data flow diagrams and flow charts.</w:t>
            </w:r>
          </w:p>
          <w:p w14:paraId="489A0DA5" w14:textId="14AC8472"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Analyse and document non-functional and technology platform requirements (as needed)</w:t>
            </w:r>
            <w:r w:rsidR="00D338CF" w:rsidRPr="00FC6D99">
              <w:rPr>
                <w:rFonts w:ascii="Arial" w:eastAsia="Segoe UI" w:hAnsi="Arial" w:cs="Arial"/>
              </w:rPr>
              <w:t>.</w:t>
            </w:r>
          </w:p>
          <w:p w14:paraId="2BD6C2DF" w14:textId="2092BA33"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Develop user acceptance test (UAT) cases and plans.</w:t>
            </w:r>
          </w:p>
        </w:tc>
      </w:tr>
      <w:tr w:rsidR="00DF3A52" w:rsidRPr="002C4DDC" w14:paraId="28D7EA44" w14:textId="77777777" w:rsidTr="00485FF1">
        <w:tc>
          <w:tcPr>
            <w:tcW w:w="2660" w:type="dxa"/>
            <w:tcBorders>
              <w:top w:val="single" w:sz="4" w:space="0" w:color="D9D9D9"/>
              <w:bottom w:val="single" w:sz="4" w:space="0" w:color="D9D9D9"/>
              <w:right w:val="single" w:sz="4" w:space="0" w:color="D9D9D9"/>
            </w:tcBorders>
          </w:tcPr>
          <w:p w14:paraId="0D827EAD" w14:textId="28890CD5" w:rsidR="00DF3A52" w:rsidRPr="002C4DDC" w:rsidRDefault="00C804E1" w:rsidP="00B9274B">
            <w:pPr>
              <w:spacing w:after="0" w:line="240" w:lineRule="auto"/>
              <w:rPr>
                <w:rFonts w:ascii="Arial" w:hAnsi="Arial" w:cs="Arial"/>
                <w:b/>
                <w:bCs/>
              </w:rPr>
            </w:pPr>
            <w:r>
              <w:rPr>
                <w:rFonts w:ascii="Arial" w:hAnsi="Arial" w:cs="Arial"/>
                <w:b/>
                <w:bCs/>
              </w:rPr>
              <w:t>Provide</w:t>
            </w:r>
            <w:r w:rsidR="00C61163">
              <w:rPr>
                <w:rFonts w:ascii="Arial" w:hAnsi="Arial" w:cs="Arial"/>
                <w:b/>
                <w:bCs/>
              </w:rPr>
              <w:t xml:space="preserve"> PMS support </w:t>
            </w:r>
          </w:p>
        </w:tc>
        <w:tc>
          <w:tcPr>
            <w:tcW w:w="6366" w:type="dxa"/>
            <w:tcBorders>
              <w:top w:val="single" w:sz="4" w:space="0" w:color="D9D9D9"/>
              <w:left w:val="single" w:sz="4" w:space="0" w:color="D9D9D9"/>
              <w:bottom w:val="single" w:sz="4" w:space="0" w:color="D9D9D9"/>
            </w:tcBorders>
          </w:tcPr>
          <w:p w14:paraId="2FC138F2" w14:textId="098A2AA0" w:rsidR="00DF3A52"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 xml:space="preserve">Clinical and business applications are </w:t>
            </w:r>
            <w:proofErr w:type="gramStart"/>
            <w:r w:rsidRPr="00FC6D99">
              <w:rPr>
                <w:rFonts w:ascii="Arial" w:eastAsia="Segoe UI" w:hAnsi="Arial" w:cs="Arial"/>
              </w:rPr>
              <w:t>maintained at all times</w:t>
            </w:r>
            <w:proofErr w:type="gramEnd"/>
            <w:r w:rsidRPr="00FC6D99">
              <w:rPr>
                <w:rFonts w:ascii="Arial" w:eastAsia="Segoe UI" w:hAnsi="Arial" w:cs="Arial"/>
              </w:rPr>
              <w:t>, ensuring at least current state of functionality is delivered to end users.</w:t>
            </w:r>
          </w:p>
          <w:p w14:paraId="20CA06A2" w14:textId="77777777"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 xml:space="preserve">Applications </w:t>
            </w:r>
            <w:proofErr w:type="gramStart"/>
            <w:r w:rsidRPr="00FC6D99">
              <w:rPr>
                <w:rFonts w:ascii="Arial" w:eastAsia="Segoe UI" w:hAnsi="Arial" w:cs="Arial"/>
              </w:rPr>
              <w:t>are available for use at all times</w:t>
            </w:r>
            <w:proofErr w:type="gramEnd"/>
            <w:r w:rsidRPr="00FC6D99">
              <w:rPr>
                <w:rFonts w:ascii="Arial" w:eastAsia="Segoe UI" w:hAnsi="Arial" w:cs="Arial"/>
              </w:rPr>
              <w:t xml:space="preserve"> unless under planned maintenance.</w:t>
            </w:r>
          </w:p>
          <w:p w14:paraId="1032E6F8" w14:textId="77777777"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Necessary application maintenance is effectively planned to limit disruption to clinical and business services.</w:t>
            </w:r>
          </w:p>
          <w:p w14:paraId="14920376" w14:textId="66C85A91"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Manages app</w:t>
            </w:r>
            <w:r w:rsidR="00D338CF" w:rsidRPr="00FC6D99">
              <w:rPr>
                <w:rFonts w:ascii="Arial" w:eastAsia="Segoe UI" w:hAnsi="Arial" w:cs="Arial"/>
              </w:rPr>
              <w:t>lication incidents and user work requests.</w:t>
            </w:r>
          </w:p>
          <w:p w14:paraId="5C3D7737" w14:textId="77777777" w:rsidR="00C61163" w:rsidRPr="00FC6D99" w:rsidRDefault="00C61163"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Develops and maintains up to date and relevant application documentation.</w:t>
            </w:r>
          </w:p>
          <w:p w14:paraId="0A3D825F" w14:textId="77777777" w:rsidR="00C61163" w:rsidRPr="00FC6D99" w:rsidRDefault="00AA458E"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User requests for enhancements and application faults are responded to within agreed Service level targets.</w:t>
            </w:r>
          </w:p>
          <w:p w14:paraId="6242698B" w14:textId="62A411BD" w:rsidR="00AA458E" w:rsidRPr="00FC6D99" w:rsidRDefault="00AA458E"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Ensures new application and application enhancements follow robust change management/service transition processes.</w:t>
            </w:r>
          </w:p>
        </w:tc>
      </w:tr>
      <w:tr w:rsidR="00DF3A52" w:rsidRPr="002C4DDC" w14:paraId="68996A66" w14:textId="77777777" w:rsidTr="00485FF1">
        <w:tc>
          <w:tcPr>
            <w:tcW w:w="2660" w:type="dxa"/>
            <w:tcBorders>
              <w:top w:val="single" w:sz="4" w:space="0" w:color="D9D9D9"/>
              <w:bottom w:val="single" w:sz="4" w:space="0" w:color="D9D9D9"/>
              <w:right w:val="single" w:sz="4" w:space="0" w:color="D9D9D9"/>
            </w:tcBorders>
          </w:tcPr>
          <w:p w14:paraId="7E42F456" w14:textId="57F2B58F" w:rsidR="00DF3A52" w:rsidRPr="002C4DDC" w:rsidRDefault="00AA458E" w:rsidP="00B9274B">
            <w:pPr>
              <w:spacing w:after="0" w:line="240" w:lineRule="auto"/>
              <w:rPr>
                <w:rFonts w:ascii="Arial" w:hAnsi="Arial" w:cs="Arial"/>
                <w:b/>
                <w:bCs/>
              </w:rPr>
            </w:pPr>
            <w:r>
              <w:rPr>
                <w:rFonts w:ascii="Arial" w:hAnsi="Arial" w:cs="Arial"/>
                <w:b/>
                <w:bCs/>
              </w:rPr>
              <w:t xml:space="preserve">Troubleshooting </w:t>
            </w:r>
          </w:p>
        </w:tc>
        <w:tc>
          <w:tcPr>
            <w:tcW w:w="6366" w:type="dxa"/>
            <w:tcBorders>
              <w:top w:val="single" w:sz="4" w:space="0" w:color="D9D9D9"/>
              <w:left w:val="single" w:sz="4" w:space="0" w:color="D9D9D9"/>
              <w:bottom w:val="single" w:sz="4" w:space="0" w:color="D9D9D9"/>
            </w:tcBorders>
          </w:tcPr>
          <w:p w14:paraId="76565A16" w14:textId="0E4BF2F5" w:rsidR="00AA458E" w:rsidRPr="00FC6D99" w:rsidRDefault="00AA458E"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Troubleshoots system problems, analysing root cause, and identifying solutions.</w:t>
            </w:r>
          </w:p>
          <w:p w14:paraId="134C4881" w14:textId="77777777" w:rsidR="00AA458E" w:rsidRPr="00FC6D99" w:rsidRDefault="00AA458E"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Works closely with stakeholders to design solutions to problems, exploring all available options and alternatives</w:t>
            </w:r>
          </w:p>
          <w:p w14:paraId="2FE8636B" w14:textId="57966064" w:rsidR="00AA458E" w:rsidRPr="00FC6D99" w:rsidRDefault="00AA458E"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Commun</w:t>
            </w:r>
            <w:r w:rsidR="00D338CF" w:rsidRPr="00FC6D99">
              <w:rPr>
                <w:rFonts w:ascii="Arial" w:eastAsia="Segoe UI" w:hAnsi="Arial" w:cs="Arial"/>
              </w:rPr>
              <w:t>icates solutions and options for</w:t>
            </w:r>
            <w:r w:rsidRPr="00FC6D99">
              <w:rPr>
                <w:rFonts w:ascii="Arial" w:eastAsia="Segoe UI" w:hAnsi="Arial" w:cs="Arial"/>
              </w:rPr>
              <w:t xml:space="preserve"> resol</w:t>
            </w:r>
            <w:r w:rsidR="00D338CF" w:rsidRPr="00FC6D99">
              <w:rPr>
                <w:rFonts w:ascii="Arial" w:eastAsia="Segoe UI" w:hAnsi="Arial" w:cs="Arial"/>
              </w:rPr>
              <w:t>v</w:t>
            </w:r>
            <w:r w:rsidRPr="00FC6D99">
              <w:rPr>
                <w:rFonts w:ascii="Arial" w:eastAsia="Segoe UI" w:hAnsi="Arial" w:cs="Arial"/>
              </w:rPr>
              <w:t>ing problems, including articulating the benefits, risks and costs if known.</w:t>
            </w:r>
          </w:p>
          <w:p w14:paraId="5AE9A1EE" w14:textId="3EFCB831" w:rsidR="00DF3A52" w:rsidRPr="00FC6D99" w:rsidRDefault="00AA458E"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Prioritises problem resolution activity with Manage</w:t>
            </w:r>
            <w:r w:rsidR="00D338CF" w:rsidRPr="00FC6D99">
              <w:rPr>
                <w:rFonts w:ascii="Arial" w:eastAsia="Segoe UI" w:hAnsi="Arial" w:cs="Arial"/>
              </w:rPr>
              <w:t>r</w:t>
            </w:r>
            <w:r w:rsidRPr="00FC6D99">
              <w:rPr>
                <w:rFonts w:ascii="Arial" w:eastAsia="Segoe UI" w:hAnsi="Arial" w:cs="Arial"/>
              </w:rPr>
              <w:t xml:space="preserve"> and stakeholders, </w:t>
            </w:r>
            <w:proofErr w:type="gramStart"/>
            <w:r w:rsidRPr="00FC6D99">
              <w:rPr>
                <w:rFonts w:ascii="Arial" w:eastAsia="Segoe UI" w:hAnsi="Arial" w:cs="Arial"/>
              </w:rPr>
              <w:t>taking into account</w:t>
            </w:r>
            <w:proofErr w:type="gramEnd"/>
            <w:r w:rsidRPr="00FC6D99">
              <w:rPr>
                <w:rFonts w:ascii="Arial" w:eastAsia="Segoe UI" w:hAnsi="Arial" w:cs="Arial"/>
              </w:rPr>
              <w:t xml:space="preserve"> assessment of risk, </w:t>
            </w:r>
            <w:r w:rsidRPr="00FC6D99">
              <w:rPr>
                <w:rFonts w:ascii="Arial" w:eastAsia="Segoe UI" w:hAnsi="Arial" w:cs="Arial"/>
              </w:rPr>
              <w:lastRenderedPageBreak/>
              <w:t>capacity and any internal and external influences or barriers.</w:t>
            </w:r>
            <w:r w:rsidR="00512ACE" w:rsidRPr="00FC6D99">
              <w:rPr>
                <w:rFonts w:ascii="Arial" w:eastAsia="Segoe UI" w:hAnsi="Arial" w:cs="Arial"/>
              </w:rPr>
              <w:t xml:space="preserve"> </w:t>
            </w:r>
          </w:p>
          <w:p w14:paraId="69A48BF0" w14:textId="3DA2C398" w:rsidR="00AA458E" w:rsidRPr="00FC6D99" w:rsidRDefault="00AA458E"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Maintains a knowledge base of known application problems, solutions and if applicable any available workarounds.</w:t>
            </w:r>
          </w:p>
        </w:tc>
      </w:tr>
      <w:tr w:rsidR="00512ACE" w:rsidRPr="002C4DDC" w14:paraId="4AB85FFE" w14:textId="77777777" w:rsidTr="00485FF1">
        <w:tc>
          <w:tcPr>
            <w:tcW w:w="2660" w:type="dxa"/>
            <w:tcBorders>
              <w:top w:val="single" w:sz="4" w:space="0" w:color="D9D9D9"/>
              <w:bottom w:val="single" w:sz="4" w:space="0" w:color="D9D9D9"/>
              <w:right w:val="single" w:sz="4" w:space="0" w:color="D9D9D9"/>
            </w:tcBorders>
          </w:tcPr>
          <w:p w14:paraId="0FE87DF8" w14:textId="579C143B" w:rsidR="00512ACE" w:rsidRPr="002C4DDC" w:rsidRDefault="00AA458E" w:rsidP="00B9274B">
            <w:pPr>
              <w:spacing w:after="0" w:line="240" w:lineRule="auto"/>
              <w:rPr>
                <w:rFonts w:ascii="Arial" w:hAnsi="Arial" w:cs="Arial"/>
                <w:b/>
                <w:bCs/>
              </w:rPr>
            </w:pPr>
            <w:r>
              <w:rPr>
                <w:rFonts w:ascii="Arial" w:hAnsi="Arial" w:cs="Arial"/>
                <w:b/>
                <w:bCs/>
              </w:rPr>
              <w:lastRenderedPageBreak/>
              <w:t>Maintain Health Informatics Knowledge and Expertise</w:t>
            </w:r>
          </w:p>
        </w:tc>
        <w:tc>
          <w:tcPr>
            <w:tcW w:w="6366" w:type="dxa"/>
            <w:tcBorders>
              <w:top w:val="single" w:sz="4" w:space="0" w:color="D9D9D9"/>
              <w:left w:val="single" w:sz="4" w:space="0" w:color="D9D9D9"/>
              <w:bottom w:val="single" w:sz="4" w:space="0" w:color="D9D9D9"/>
            </w:tcBorders>
          </w:tcPr>
          <w:p w14:paraId="65355986" w14:textId="177F5D4B" w:rsidR="00512ACE" w:rsidRPr="00FC6D99" w:rsidRDefault="00AA458E"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 xml:space="preserve">Demonstrate up to date expertise in health </w:t>
            </w:r>
            <w:r w:rsidR="00D338CF" w:rsidRPr="00FC6D99">
              <w:rPr>
                <w:rFonts w:ascii="Arial" w:eastAsia="Segoe UI" w:hAnsi="Arial" w:cs="Arial"/>
              </w:rPr>
              <w:t>informatics</w:t>
            </w:r>
            <w:r w:rsidRPr="00FC6D99">
              <w:rPr>
                <w:rFonts w:ascii="Arial" w:eastAsia="Segoe UI" w:hAnsi="Arial" w:cs="Arial"/>
              </w:rPr>
              <w:t xml:space="preserve"> and apply this to the development of process and technology improvements.</w:t>
            </w:r>
          </w:p>
        </w:tc>
      </w:tr>
      <w:tr w:rsidR="00512ACE" w:rsidRPr="002C4DDC" w14:paraId="3868E07D" w14:textId="77777777" w:rsidTr="00485FF1">
        <w:tc>
          <w:tcPr>
            <w:tcW w:w="2660" w:type="dxa"/>
            <w:tcBorders>
              <w:top w:val="single" w:sz="4" w:space="0" w:color="D9D9D9"/>
              <w:bottom w:val="single" w:sz="4" w:space="0" w:color="D9D9D9"/>
              <w:right w:val="single" w:sz="4" w:space="0" w:color="D9D9D9"/>
            </w:tcBorders>
          </w:tcPr>
          <w:p w14:paraId="3F85DC5B" w14:textId="4BAAD6A1" w:rsidR="00512ACE" w:rsidRPr="002C4DDC" w:rsidRDefault="00ED494B" w:rsidP="00B9274B">
            <w:pPr>
              <w:spacing w:after="0" w:line="240" w:lineRule="auto"/>
              <w:rPr>
                <w:rFonts w:ascii="Arial" w:hAnsi="Arial" w:cs="Arial"/>
                <w:b/>
                <w:bCs/>
              </w:rPr>
            </w:pPr>
            <w:r>
              <w:rPr>
                <w:rFonts w:ascii="Arial" w:hAnsi="Arial" w:cs="Arial"/>
                <w:b/>
                <w:bCs/>
              </w:rPr>
              <w:t>Maintain network of peers</w:t>
            </w:r>
          </w:p>
        </w:tc>
        <w:tc>
          <w:tcPr>
            <w:tcW w:w="6366" w:type="dxa"/>
            <w:tcBorders>
              <w:top w:val="single" w:sz="4" w:space="0" w:color="D9D9D9"/>
              <w:left w:val="single" w:sz="4" w:space="0" w:color="D9D9D9"/>
              <w:bottom w:val="single" w:sz="4" w:space="0" w:color="D9D9D9"/>
            </w:tcBorders>
          </w:tcPr>
          <w:p w14:paraId="5F84D2BB" w14:textId="77777777" w:rsidR="00512ACE" w:rsidRPr="00FC6D99" w:rsidRDefault="00ED494B"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Work with peers across the health sector to maintain and share knowledge of the sector.  Build relationships and partnerships with key stakeholders, internally and across the NZ health sector.</w:t>
            </w:r>
          </w:p>
          <w:p w14:paraId="0D63600F" w14:textId="0B540999" w:rsidR="00ED494B" w:rsidRPr="00FC6D99" w:rsidRDefault="00ED494B"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Awareness of regional and national vision and road maps</w:t>
            </w:r>
          </w:p>
        </w:tc>
      </w:tr>
      <w:tr w:rsidR="00512ACE" w:rsidRPr="002C4DDC" w14:paraId="6F168AD6" w14:textId="77777777" w:rsidTr="00485FF1">
        <w:tc>
          <w:tcPr>
            <w:tcW w:w="2660" w:type="dxa"/>
            <w:tcBorders>
              <w:top w:val="single" w:sz="4" w:space="0" w:color="D9D9D9"/>
              <w:bottom w:val="single" w:sz="4" w:space="0" w:color="D9D9D9"/>
              <w:right w:val="single" w:sz="4" w:space="0" w:color="D9D9D9"/>
            </w:tcBorders>
          </w:tcPr>
          <w:p w14:paraId="373BF9FD" w14:textId="698EE7B6" w:rsidR="00512ACE" w:rsidRPr="002C4DDC" w:rsidRDefault="00ED494B" w:rsidP="00B9274B">
            <w:pPr>
              <w:spacing w:after="0" w:line="240" w:lineRule="auto"/>
              <w:rPr>
                <w:rFonts w:ascii="Arial" w:hAnsi="Arial" w:cs="Arial"/>
                <w:b/>
                <w:bCs/>
              </w:rPr>
            </w:pPr>
            <w:r>
              <w:rPr>
                <w:rFonts w:ascii="Arial" w:hAnsi="Arial" w:cs="Arial"/>
                <w:b/>
                <w:bCs/>
              </w:rPr>
              <w:t>Teamwork</w:t>
            </w:r>
          </w:p>
        </w:tc>
        <w:tc>
          <w:tcPr>
            <w:tcW w:w="6366" w:type="dxa"/>
            <w:tcBorders>
              <w:top w:val="single" w:sz="4" w:space="0" w:color="D9D9D9"/>
              <w:left w:val="single" w:sz="4" w:space="0" w:color="D9D9D9"/>
              <w:bottom w:val="single" w:sz="4" w:space="0" w:color="D9D9D9"/>
            </w:tcBorders>
          </w:tcPr>
          <w:p w14:paraId="12F228DE" w14:textId="30B86FBC" w:rsidR="00512ACE" w:rsidRPr="00FC6D99" w:rsidRDefault="00ED494B"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Ensure other team members and managers are kept abreast of all relevant issues and developments.</w:t>
            </w:r>
          </w:p>
        </w:tc>
      </w:tr>
      <w:tr w:rsidR="00ED494B" w:rsidRPr="002C4DDC" w14:paraId="4074240D" w14:textId="77777777" w:rsidTr="00485FF1">
        <w:tc>
          <w:tcPr>
            <w:tcW w:w="2660" w:type="dxa"/>
            <w:tcBorders>
              <w:top w:val="single" w:sz="4" w:space="0" w:color="D9D9D9"/>
              <w:bottom w:val="single" w:sz="4" w:space="0" w:color="D9D9D9"/>
              <w:right w:val="single" w:sz="4" w:space="0" w:color="D9D9D9"/>
            </w:tcBorders>
          </w:tcPr>
          <w:p w14:paraId="3B96F0B8" w14:textId="24BCA748" w:rsidR="00ED494B" w:rsidRDefault="00ED494B" w:rsidP="00B9274B">
            <w:pPr>
              <w:spacing w:after="0" w:line="240" w:lineRule="auto"/>
              <w:rPr>
                <w:rFonts w:ascii="Arial" w:hAnsi="Arial" w:cs="Arial"/>
                <w:b/>
                <w:bCs/>
              </w:rPr>
            </w:pPr>
            <w:r>
              <w:rPr>
                <w:rFonts w:ascii="Arial" w:hAnsi="Arial" w:cs="Arial"/>
                <w:b/>
                <w:bCs/>
              </w:rPr>
              <w:t>Health and Safety</w:t>
            </w:r>
          </w:p>
        </w:tc>
        <w:tc>
          <w:tcPr>
            <w:tcW w:w="6366" w:type="dxa"/>
            <w:tcBorders>
              <w:top w:val="single" w:sz="4" w:space="0" w:color="D9D9D9"/>
              <w:left w:val="single" w:sz="4" w:space="0" w:color="D9D9D9"/>
              <w:bottom w:val="single" w:sz="4" w:space="0" w:color="D9D9D9"/>
            </w:tcBorders>
          </w:tcPr>
          <w:p w14:paraId="7332BB00" w14:textId="77777777" w:rsidR="00ED494B" w:rsidRPr="00FC6D99" w:rsidRDefault="00ED494B"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Ensure that the service meets its obligations in respect of:</w:t>
            </w:r>
          </w:p>
          <w:p w14:paraId="5ECB3668" w14:textId="77777777" w:rsidR="00ED494B" w:rsidRPr="00FC6D99" w:rsidRDefault="00ED494B"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Meeting legislative requirements</w:t>
            </w:r>
          </w:p>
          <w:p w14:paraId="60355DD8" w14:textId="77777777" w:rsidR="00ED494B" w:rsidRPr="00FC6D99" w:rsidRDefault="00ED494B"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 xml:space="preserve">The organisations health and safety policies </w:t>
            </w:r>
          </w:p>
          <w:p w14:paraId="6BE128F5" w14:textId="77777777" w:rsidR="00ED494B" w:rsidRPr="00E71401" w:rsidRDefault="00ED494B" w:rsidP="000B3E62">
            <w:pPr>
              <w:pStyle w:val="ListParagraph"/>
              <w:numPr>
                <w:ilvl w:val="0"/>
                <w:numId w:val="17"/>
              </w:numPr>
              <w:spacing w:after="0" w:line="240" w:lineRule="auto"/>
              <w:contextualSpacing w:val="0"/>
              <w:jc w:val="both"/>
              <w:rPr>
                <w:rFonts w:ascii="Arial" w:eastAsia="Segoe UI" w:hAnsi="Arial" w:cs="Arial"/>
              </w:rPr>
            </w:pPr>
            <w:r w:rsidRPr="00E71401">
              <w:rPr>
                <w:rFonts w:ascii="Arial" w:eastAsia="Segoe UI" w:hAnsi="Arial" w:cs="Arial"/>
              </w:rPr>
              <w:t>The ACC Partnership Programme</w:t>
            </w:r>
          </w:p>
          <w:p w14:paraId="289D9544" w14:textId="02FB8D28" w:rsidR="00ED494B" w:rsidRPr="00FC6D99" w:rsidRDefault="00ED494B" w:rsidP="000B3E62">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Ensure that all staff incidents and notification of hazards are followed up in a timely manner and in accordance with organisational procedure.</w:t>
            </w:r>
          </w:p>
        </w:tc>
      </w:tr>
      <w:tr w:rsidR="00DF3A52" w:rsidRPr="002C4DDC" w14:paraId="346EA7D3" w14:textId="77777777" w:rsidTr="00485FF1">
        <w:trPr>
          <w:trHeight w:val="1677"/>
        </w:trPr>
        <w:tc>
          <w:tcPr>
            <w:tcW w:w="2660" w:type="dxa"/>
            <w:tcBorders>
              <w:top w:val="single" w:sz="4" w:space="0" w:color="D9D9D9"/>
              <w:bottom w:val="single" w:sz="4" w:space="0" w:color="D9D9D9"/>
              <w:right w:val="single" w:sz="4" w:space="0" w:color="D9D9D9"/>
            </w:tcBorders>
          </w:tcPr>
          <w:p w14:paraId="28A4574F" w14:textId="37ED3863"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6366"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485FF1">
        <w:trPr>
          <w:trHeight w:val="2028"/>
        </w:trPr>
        <w:tc>
          <w:tcPr>
            <w:tcW w:w="2660"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6366"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485FF1">
        <w:trPr>
          <w:trHeight w:val="274"/>
        </w:trPr>
        <w:tc>
          <w:tcPr>
            <w:tcW w:w="2660"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6366"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485FF1">
        <w:trPr>
          <w:trHeight w:val="841"/>
        </w:trPr>
        <w:tc>
          <w:tcPr>
            <w:tcW w:w="2660"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6366"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 xml:space="preserve">Models good team player behaviour, working with colleagues to not allow silo thinking and behaviour at </w:t>
            </w:r>
            <w:r w:rsidRPr="000B3E62">
              <w:rPr>
                <w:rFonts w:ascii="Arial" w:eastAsia="Segoe UI" w:hAnsi="Arial" w:cs="Arial"/>
              </w:rPr>
              <w:lastRenderedPageBreak/>
              <w:t>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485FF1">
        <w:trPr>
          <w:trHeight w:val="2449"/>
        </w:trPr>
        <w:tc>
          <w:tcPr>
            <w:tcW w:w="2660"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lastRenderedPageBreak/>
              <w:t>Health &amp; safety</w:t>
            </w:r>
          </w:p>
        </w:tc>
        <w:tc>
          <w:tcPr>
            <w:tcW w:w="6366"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485FF1">
        <w:trPr>
          <w:trHeight w:val="1006"/>
        </w:trPr>
        <w:tc>
          <w:tcPr>
            <w:tcW w:w="2660"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6366"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0E20125F" w:rsidR="00DF3A52" w:rsidRPr="00FC6D99" w:rsidRDefault="00DF3A52" w:rsidP="00DF3A52">
      <w:pPr>
        <w:pStyle w:val="Heading2"/>
        <w:rPr>
          <w:rFonts w:ascii="Arial" w:hAnsi="Arial" w:cs="Arial"/>
          <w:caps w:val="0"/>
          <w:color w:val="15284C"/>
          <w:sz w:val="22"/>
          <w:szCs w:val="22"/>
        </w:rPr>
      </w:pPr>
      <w:r w:rsidRPr="00FC6D99">
        <w:rPr>
          <w:rFonts w:ascii="Arial" w:hAnsi="Arial" w:cs="Arial"/>
          <w:caps w:val="0"/>
          <w:color w:val="15284C"/>
          <w:sz w:val="22"/>
          <w:szCs w:val="22"/>
        </w:rPr>
        <w:t xml:space="preserve">Matters which must be referred to the </w:t>
      </w:r>
      <w:r w:rsidR="00485FF1">
        <w:rPr>
          <w:rFonts w:ascii="Arial" w:hAnsi="Arial" w:cs="Arial"/>
          <w:caps w:val="0"/>
          <w:color w:val="15284C"/>
          <w:sz w:val="22"/>
          <w:szCs w:val="22"/>
        </w:rPr>
        <w:t>Administration Team Leader</w:t>
      </w:r>
    </w:p>
    <w:p w14:paraId="74D16AA0" w14:textId="5D004B7E" w:rsidR="00522A15" w:rsidRPr="00FC6D99" w:rsidRDefault="00D338CF" w:rsidP="00522A15">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A</w:t>
      </w:r>
      <w:r w:rsidR="00522A15" w:rsidRPr="00FC6D99">
        <w:rPr>
          <w:rFonts w:ascii="Arial" w:eastAsia="Segoe UI" w:hAnsi="Arial" w:cs="Arial"/>
        </w:rPr>
        <w:t>ny general workplace issues or concern</w:t>
      </w:r>
      <w:r w:rsidR="00522A15" w:rsidRPr="00FC6D99">
        <w:t xml:space="preserve"> </w:t>
      </w:r>
      <w:r w:rsidR="00522A15" w:rsidRPr="00FC6D99">
        <w:rPr>
          <w:rFonts w:ascii="Arial" w:hAnsi="Arial" w:cs="Arial"/>
        </w:rPr>
        <w:t>must be referred to your line manager.  This can involve serious issues that cannot be resolved informally, such as </w:t>
      </w:r>
      <w:r w:rsidR="00522A15" w:rsidRPr="00FC6D99">
        <w:rPr>
          <w:rStyle w:val="Strong"/>
          <w:rFonts w:ascii="Arial" w:hAnsi="Arial" w:cs="Arial"/>
          <w:color w:val="0A0A0A"/>
          <w:shd w:val="clear" w:color="auto" w:fill="FFFFFF"/>
        </w:rPr>
        <w:t>health and safety</w:t>
      </w:r>
      <w:r w:rsidR="00522A15" w:rsidRPr="00FC6D99">
        <w:rPr>
          <w:rStyle w:val="Strong"/>
          <w:rFonts w:ascii="Roboto" w:hAnsi="Roboto"/>
          <w:color w:val="0A0A0A"/>
          <w:shd w:val="clear" w:color="auto" w:fill="FFFFFF"/>
        </w:rPr>
        <w:t xml:space="preserve"> </w:t>
      </w:r>
      <w:r w:rsidR="00522A15" w:rsidRPr="00FC6D99">
        <w:rPr>
          <w:rStyle w:val="Strong"/>
          <w:rFonts w:ascii="Arial" w:hAnsi="Arial" w:cs="Arial"/>
          <w:color w:val="0A0A0A"/>
          <w:shd w:val="clear" w:color="auto" w:fill="FFFFFF"/>
        </w:rPr>
        <w:t>concerns, bullying, harassment, discrimination, serious misconduct, and legally significant events like restructuring, redundancy, or pay disputes</w:t>
      </w:r>
      <w:r w:rsidR="00522A15" w:rsidRPr="00FC6D99">
        <w:rPr>
          <w:rFonts w:ascii="Arial" w:hAnsi="Arial" w:cs="Arial"/>
          <w:color w:val="0A0A0A"/>
          <w:shd w:val="clear" w:color="auto" w:fill="FFFFFF"/>
        </w:rPr>
        <w:t>.</w:t>
      </w:r>
      <w:r w:rsidR="00522A15" w:rsidRPr="00FC6D99">
        <w:rPr>
          <w:rStyle w:val="vkekvd"/>
          <w:rFonts w:ascii="Roboto" w:hAnsi="Roboto"/>
          <w:color w:val="0A0A0A"/>
          <w:shd w:val="clear" w:color="auto" w:fill="FFFFFF"/>
        </w:rPr>
        <w:t> </w:t>
      </w:r>
    </w:p>
    <w:p w14:paraId="3CC83E78" w14:textId="77777777" w:rsidR="00DF3A52" w:rsidRPr="00FC6D99" w:rsidRDefault="00DF3A52" w:rsidP="00DF3A52">
      <w:pPr>
        <w:pStyle w:val="Heading2"/>
        <w:rPr>
          <w:rFonts w:ascii="Arial" w:hAnsi="Arial" w:cs="Arial"/>
          <w:caps w:val="0"/>
          <w:sz w:val="22"/>
          <w:szCs w:val="22"/>
        </w:rPr>
      </w:pPr>
    </w:p>
    <w:p w14:paraId="69114BEC" w14:textId="77777777" w:rsidR="00DF3A52" w:rsidRPr="00FC6D99" w:rsidRDefault="00DF3A52" w:rsidP="00DF3A52">
      <w:pPr>
        <w:pStyle w:val="Heading2"/>
        <w:rPr>
          <w:rFonts w:ascii="Arial" w:hAnsi="Arial" w:cs="Arial"/>
          <w:caps w:val="0"/>
          <w:color w:val="15284C"/>
          <w:sz w:val="24"/>
          <w:szCs w:val="24"/>
        </w:rPr>
      </w:pPr>
      <w:r w:rsidRPr="00FC6D99">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FC6D99" w14:paraId="58BAE2CB" w14:textId="77777777" w:rsidTr="002C4DDC">
        <w:trPr>
          <w:trHeight w:val="130"/>
        </w:trPr>
        <w:tc>
          <w:tcPr>
            <w:tcW w:w="4411" w:type="dxa"/>
          </w:tcPr>
          <w:p w14:paraId="579A7DC4" w14:textId="77777777" w:rsidR="00DF3A52" w:rsidRPr="00FC6D99" w:rsidRDefault="00DF3A52" w:rsidP="00B9274B">
            <w:pPr>
              <w:pStyle w:val="Heading2"/>
              <w:rPr>
                <w:rFonts w:ascii="Arial" w:hAnsi="Arial" w:cs="Arial"/>
                <w:caps w:val="0"/>
                <w:color w:val="15284C"/>
                <w:sz w:val="22"/>
                <w:szCs w:val="22"/>
              </w:rPr>
            </w:pPr>
            <w:r w:rsidRPr="00FC6D99">
              <w:rPr>
                <w:rFonts w:ascii="Arial" w:hAnsi="Arial" w:cs="Arial"/>
                <w:caps w:val="0"/>
                <w:color w:val="15284C"/>
                <w:sz w:val="22"/>
                <w:szCs w:val="22"/>
              </w:rPr>
              <w:t>External</w:t>
            </w:r>
          </w:p>
        </w:tc>
        <w:tc>
          <w:tcPr>
            <w:tcW w:w="4412" w:type="dxa"/>
          </w:tcPr>
          <w:p w14:paraId="5CD7AAA8" w14:textId="77777777" w:rsidR="00DF3A52" w:rsidRPr="00FC6D99" w:rsidRDefault="00DF3A52" w:rsidP="00B9274B">
            <w:pPr>
              <w:pStyle w:val="Heading2"/>
              <w:rPr>
                <w:rFonts w:ascii="Arial" w:hAnsi="Arial" w:cs="Arial"/>
                <w:caps w:val="0"/>
                <w:color w:val="15284C"/>
                <w:sz w:val="22"/>
                <w:szCs w:val="22"/>
              </w:rPr>
            </w:pPr>
            <w:r w:rsidRPr="00FC6D99">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149B77F1" w14:textId="7A8FE81B" w:rsidR="00DF3A52" w:rsidRPr="00FC6D99" w:rsidRDefault="00BB1DC4" w:rsidP="00E47B4A">
            <w:pPr>
              <w:pStyle w:val="ListParagraph"/>
              <w:numPr>
                <w:ilvl w:val="0"/>
                <w:numId w:val="17"/>
              </w:numPr>
              <w:spacing w:after="0" w:line="240" w:lineRule="auto"/>
              <w:contextualSpacing w:val="0"/>
              <w:rPr>
                <w:rFonts w:ascii="Arial" w:eastAsia="Segoe UI" w:hAnsi="Arial" w:cs="Arial"/>
              </w:rPr>
            </w:pPr>
            <w:r w:rsidRPr="00FC6D99">
              <w:rPr>
                <w:rFonts w:ascii="Arial" w:eastAsia="Segoe UI" w:hAnsi="Arial" w:cs="Arial"/>
              </w:rPr>
              <w:t>SIPICS Regional Team &amp; South Island districts</w:t>
            </w:r>
          </w:p>
          <w:p w14:paraId="34054AA5" w14:textId="77777777" w:rsidR="00DF3A52" w:rsidRPr="00FC6D99" w:rsidRDefault="00BB1DC4" w:rsidP="00E47B4A">
            <w:pPr>
              <w:pStyle w:val="NoSpacing"/>
              <w:numPr>
                <w:ilvl w:val="0"/>
                <w:numId w:val="17"/>
              </w:numPr>
              <w:rPr>
                <w:rFonts w:ascii="Arial" w:eastAsia="Segoe UI" w:hAnsi="Arial" w:cs="Arial"/>
                <w:sz w:val="22"/>
              </w:rPr>
            </w:pPr>
            <w:r w:rsidRPr="00FC6D99">
              <w:rPr>
                <w:rFonts w:ascii="Arial" w:eastAsia="Segoe UI" w:hAnsi="Arial" w:cs="Arial"/>
                <w:sz w:val="22"/>
              </w:rPr>
              <w:t>Vendor product consultants, including Amalga and ScOPe Solutions</w:t>
            </w:r>
          </w:p>
          <w:p w14:paraId="38E36834" w14:textId="72F18FA7" w:rsidR="00BB1DC4" w:rsidRPr="00FC6D99" w:rsidRDefault="00BB1DC4" w:rsidP="00EA2B10">
            <w:pPr>
              <w:pStyle w:val="NoSpacing"/>
              <w:numPr>
                <w:ilvl w:val="0"/>
                <w:numId w:val="17"/>
              </w:numPr>
              <w:jc w:val="both"/>
              <w:rPr>
                <w:rFonts w:ascii="Arial" w:eastAsia="Segoe UI" w:hAnsi="Arial" w:cs="Arial"/>
                <w:sz w:val="22"/>
              </w:rPr>
            </w:pPr>
            <w:r w:rsidRPr="00FC6D99">
              <w:rPr>
                <w:rFonts w:ascii="Arial" w:eastAsia="Segoe UI" w:hAnsi="Arial" w:cs="Arial"/>
                <w:sz w:val="22"/>
              </w:rPr>
              <w:t>Regional User Groups</w:t>
            </w:r>
          </w:p>
          <w:p w14:paraId="0030198F" w14:textId="77777777" w:rsidR="00BB1DC4" w:rsidRPr="00FC6D99" w:rsidRDefault="00BB1DC4" w:rsidP="00EA2B10">
            <w:pPr>
              <w:pStyle w:val="NoSpacing"/>
              <w:numPr>
                <w:ilvl w:val="0"/>
                <w:numId w:val="17"/>
              </w:numPr>
              <w:jc w:val="both"/>
              <w:rPr>
                <w:rFonts w:ascii="Arial" w:eastAsia="Segoe UI" w:hAnsi="Arial" w:cs="Arial"/>
                <w:sz w:val="22"/>
              </w:rPr>
            </w:pPr>
            <w:r w:rsidRPr="00FC6D99">
              <w:rPr>
                <w:rFonts w:ascii="Arial" w:eastAsia="Segoe UI" w:hAnsi="Arial" w:cs="Arial"/>
                <w:sz w:val="22"/>
              </w:rPr>
              <w:t>Consumers</w:t>
            </w:r>
          </w:p>
          <w:p w14:paraId="2B550522" w14:textId="39A2E2CB" w:rsidR="00BB1DC4" w:rsidRPr="00FC6D99" w:rsidRDefault="00BB1DC4" w:rsidP="00EA2B10">
            <w:pPr>
              <w:pStyle w:val="NoSpacing"/>
              <w:numPr>
                <w:ilvl w:val="0"/>
                <w:numId w:val="17"/>
              </w:numPr>
              <w:jc w:val="both"/>
              <w:rPr>
                <w:rFonts w:ascii="Arial" w:eastAsia="Segoe UI" w:hAnsi="Arial" w:cs="Arial"/>
                <w:sz w:val="22"/>
              </w:rPr>
            </w:pPr>
            <w:r w:rsidRPr="00FC6D99">
              <w:rPr>
                <w:rFonts w:ascii="Arial" w:eastAsia="Segoe UI" w:hAnsi="Arial" w:cs="Arial"/>
                <w:sz w:val="22"/>
              </w:rPr>
              <w:t>Ministry of Health</w:t>
            </w:r>
          </w:p>
        </w:tc>
        <w:tc>
          <w:tcPr>
            <w:tcW w:w="4412" w:type="dxa"/>
          </w:tcPr>
          <w:p w14:paraId="77B2C61C" w14:textId="3473A824" w:rsidR="00DF3A52" w:rsidRPr="00FC6D99" w:rsidRDefault="00E47B4A"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Data Quality Administrator</w:t>
            </w:r>
          </w:p>
          <w:p w14:paraId="06B6A696" w14:textId="0D02A814" w:rsidR="00DF3A52" w:rsidRPr="00FC6D99" w:rsidRDefault="00BB1DC4" w:rsidP="00EA2B10">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IT</w:t>
            </w:r>
            <w:r w:rsidR="00FC6D99" w:rsidRPr="00FC6D99">
              <w:rPr>
                <w:rFonts w:ascii="Arial" w:eastAsia="Segoe UI" w:hAnsi="Arial" w:cs="Arial"/>
              </w:rPr>
              <w:t xml:space="preserve"> Department</w:t>
            </w:r>
          </w:p>
          <w:p w14:paraId="4D31A566" w14:textId="77777777" w:rsidR="00BB1DC4" w:rsidRPr="00FC6D99" w:rsidRDefault="00BB1DC4" w:rsidP="00EA2B10">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Administration Team Leads</w:t>
            </w:r>
          </w:p>
          <w:p w14:paraId="1D3160EC" w14:textId="77777777" w:rsidR="00BB1DC4" w:rsidRPr="00FC6D99" w:rsidRDefault="00BB1DC4" w:rsidP="00EA2B10">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Super user Groups</w:t>
            </w:r>
          </w:p>
          <w:p w14:paraId="249D6521" w14:textId="77777777" w:rsidR="00BB1DC4" w:rsidRPr="00FC6D99" w:rsidRDefault="00BB1DC4" w:rsidP="00EA2B10">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Intelligence &amp; Reporting Team</w:t>
            </w:r>
          </w:p>
          <w:p w14:paraId="16B4B751" w14:textId="77777777" w:rsidR="00BB1DC4" w:rsidRDefault="00BB1DC4" w:rsidP="00EA2B10">
            <w:pPr>
              <w:pStyle w:val="ListParagraph"/>
              <w:numPr>
                <w:ilvl w:val="0"/>
                <w:numId w:val="17"/>
              </w:numPr>
              <w:spacing w:after="0" w:line="240" w:lineRule="auto"/>
              <w:contextualSpacing w:val="0"/>
              <w:jc w:val="both"/>
              <w:rPr>
                <w:rFonts w:ascii="Arial" w:eastAsia="Segoe UI" w:hAnsi="Arial" w:cs="Arial"/>
              </w:rPr>
            </w:pPr>
            <w:r w:rsidRPr="00FC6D99">
              <w:rPr>
                <w:rFonts w:ascii="Arial" w:eastAsia="Segoe UI" w:hAnsi="Arial" w:cs="Arial"/>
              </w:rPr>
              <w:t>Project Managers</w:t>
            </w:r>
          </w:p>
          <w:p w14:paraId="13898566" w14:textId="77777777" w:rsidR="00B0738A" w:rsidRDefault="00B0738A"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Data Assurance Group</w:t>
            </w:r>
          </w:p>
          <w:p w14:paraId="20671B6E" w14:textId="00596415" w:rsidR="0084122B" w:rsidRPr="00FC6D99" w:rsidRDefault="0084122B"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Planned Care</w:t>
            </w:r>
            <w:r w:rsidR="00E47B4A">
              <w:rPr>
                <w:rFonts w:ascii="Arial" w:eastAsia="Segoe UI" w:hAnsi="Arial" w:cs="Arial"/>
              </w:rPr>
              <w:t xml:space="preserve"> Team</w:t>
            </w:r>
          </w:p>
        </w:tc>
      </w:tr>
    </w:tbl>
    <w:p w14:paraId="032F6B57" w14:textId="0A5FF4BC" w:rsidR="00DF3A52" w:rsidRDefault="00DF3A52" w:rsidP="00DF3A52">
      <w:pPr>
        <w:pStyle w:val="Heading2"/>
        <w:rPr>
          <w:rFonts w:ascii="Arial" w:hAnsi="Arial" w:cs="Arial"/>
          <w:caps w:val="0"/>
          <w:sz w:val="22"/>
          <w:szCs w:val="22"/>
        </w:rPr>
      </w:pPr>
    </w:p>
    <w:p w14:paraId="1F5A9D45" w14:textId="77777777" w:rsidR="00485FF1" w:rsidRDefault="00485FF1" w:rsidP="00485FF1"/>
    <w:p w14:paraId="07607246" w14:textId="77777777" w:rsidR="00485FF1" w:rsidRDefault="00485FF1" w:rsidP="00485FF1"/>
    <w:p w14:paraId="6E9A1F3B" w14:textId="77777777" w:rsidR="00485FF1" w:rsidRPr="00485FF1" w:rsidRDefault="00485FF1" w:rsidP="00485FF1"/>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lastRenderedPageBreak/>
        <w:t xml:space="preserve">About you – to succeed in this role </w:t>
      </w:r>
    </w:p>
    <w:p w14:paraId="1C6126ED" w14:textId="1985E92E" w:rsidR="00DF3A52" w:rsidRPr="002C4DDC" w:rsidRDefault="003A5DA0"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FC6D99" w:rsidRDefault="00DF3A52" w:rsidP="00B9274B">
            <w:pPr>
              <w:pStyle w:val="NoSpacing"/>
              <w:rPr>
                <w:rFonts w:ascii="Arial" w:hAnsi="Arial" w:cs="Arial"/>
                <w:b/>
                <w:bCs/>
                <w:sz w:val="22"/>
              </w:rPr>
            </w:pPr>
            <w:r w:rsidRPr="00FC6D99">
              <w:rPr>
                <w:rFonts w:ascii="Arial" w:hAnsi="Arial" w:cs="Arial"/>
                <w:b/>
                <w:bCs/>
                <w:sz w:val="22"/>
              </w:rPr>
              <w:t>You will have</w:t>
            </w:r>
          </w:p>
        </w:tc>
        <w:tc>
          <w:tcPr>
            <w:tcW w:w="6758" w:type="dxa"/>
          </w:tcPr>
          <w:p w14:paraId="029262A2" w14:textId="77777777" w:rsidR="00DF3A52" w:rsidRPr="00FC6D99" w:rsidRDefault="00DF3A52" w:rsidP="00B9274B">
            <w:pPr>
              <w:pStyle w:val="NoSpacing"/>
              <w:jc w:val="both"/>
              <w:rPr>
                <w:rFonts w:ascii="Arial" w:hAnsi="Arial" w:cs="Arial"/>
                <w:sz w:val="22"/>
              </w:rPr>
            </w:pPr>
            <w:r w:rsidRPr="00FC6D99">
              <w:rPr>
                <w:rFonts w:ascii="Arial" w:hAnsi="Arial" w:cs="Arial"/>
                <w:b/>
                <w:sz w:val="22"/>
              </w:rPr>
              <w:t>Essential:</w:t>
            </w:r>
          </w:p>
          <w:p w14:paraId="2B37BD52" w14:textId="55E1539A" w:rsidR="00DF3A52" w:rsidRPr="00FC6D9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 xml:space="preserve">A relevant </w:t>
            </w:r>
            <w:r w:rsidR="00ED494B" w:rsidRPr="00FC6D99">
              <w:rPr>
                <w:rFonts w:ascii="Arial" w:eastAsia="Segoe UI" w:hAnsi="Arial" w:cs="Arial"/>
                <w:color w:val="000000" w:themeColor="text1"/>
              </w:rPr>
              <w:t>tertiary qualification or equivalent experience</w:t>
            </w:r>
          </w:p>
          <w:p w14:paraId="4FD17126" w14:textId="4BA0DB16" w:rsidR="004C752B" w:rsidRPr="00FC6D9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 xml:space="preserve">Experience in implementing Te Tiriti o Waitangi in </w:t>
            </w:r>
            <w:r w:rsidR="00A2453D" w:rsidRPr="00FC6D99">
              <w:rPr>
                <w:rFonts w:ascii="Arial" w:eastAsia="Segoe UI" w:hAnsi="Arial" w:cs="Arial"/>
                <w:color w:val="000000" w:themeColor="text1"/>
              </w:rPr>
              <w:t>action.</w:t>
            </w:r>
          </w:p>
          <w:p w14:paraId="1466AF42" w14:textId="1C25AFD1" w:rsidR="00DF3A52" w:rsidRPr="00FC6D99" w:rsidRDefault="00ED494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3+ years’ experience working as systems analyst in a health care environment</w:t>
            </w:r>
          </w:p>
          <w:p w14:paraId="1093849C" w14:textId="0C2ABCCC" w:rsidR="00A2453D" w:rsidRPr="00FC6D99" w:rsidRDefault="00A2453D" w:rsidP="00D338CF">
            <w:pPr>
              <w:pStyle w:val="ListParagraph"/>
              <w:spacing w:after="0" w:line="240" w:lineRule="auto"/>
              <w:contextualSpacing w:val="0"/>
              <w:jc w:val="both"/>
              <w:rPr>
                <w:rFonts w:ascii="Arial" w:hAnsi="Arial" w:cs="Arial"/>
              </w:rPr>
            </w:pPr>
          </w:p>
          <w:p w14:paraId="7C5ADB87" w14:textId="162FF1EB" w:rsidR="00A2453D" w:rsidRPr="00FC6D99" w:rsidRDefault="00A2453D" w:rsidP="00A2453D">
            <w:pPr>
              <w:spacing w:after="0" w:line="240" w:lineRule="auto"/>
              <w:rPr>
                <w:rFonts w:ascii="Arial" w:hAnsi="Arial" w:cs="Arial"/>
                <w:b/>
                <w:bCs/>
              </w:rPr>
            </w:pPr>
            <w:r w:rsidRPr="00FC6D99">
              <w:rPr>
                <w:rFonts w:ascii="Arial" w:hAnsi="Arial" w:cs="Arial"/>
                <w:b/>
                <w:bCs/>
              </w:rPr>
              <w:t>Desired:</w:t>
            </w:r>
          </w:p>
          <w:p w14:paraId="3A695468" w14:textId="2AA88614" w:rsidR="00A2453D" w:rsidRPr="00FC6D99" w:rsidRDefault="00ED494B" w:rsidP="00EA2B10">
            <w:pPr>
              <w:pStyle w:val="ListParagraph"/>
              <w:numPr>
                <w:ilvl w:val="0"/>
                <w:numId w:val="17"/>
              </w:numPr>
              <w:spacing w:after="0" w:line="240" w:lineRule="auto"/>
              <w:contextualSpacing w:val="0"/>
              <w:jc w:val="both"/>
              <w:rPr>
                <w:rFonts w:ascii="Arial" w:hAnsi="Arial" w:cs="Arial"/>
              </w:rPr>
            </w:pPr>
            <w:r w:rsidRPr="00FC6D99">
              <w:rPr>
                <w:rFonts w:ascii="Arial" w:hAnsi="Arial" w:cs="Arial"/>
              </w:rPr>
              <w:t>Experience as an IT or process business analyst in a health care environment</w:t>
            </w:r>
          </w:p>
          <w:p w14:paraId="1E2C81DD" w14:textId="594F7EF1" w:rsidR="00ED494B" w:rsidRPr="00FC6D99" w:rsidRDefault="00ED494B" w:rsidP="00EA2B10">
            <w:pPr>
              <w:pStyle w:val="ListParagraph"/>
              <w:numPr>
                <w:ilvl w:val="0"/>
                <w:numId w:val="17"/>
              </w:numPr>
              <w:spacing w:after="0" w:line="240" w:lineRule="auto"/>
              <w:contextualSpacing w:val="0"/>
              <w:jc w:val="both"/>
              <w:rPr>
                <w:rFonts w:ascii="Arial" w:hAnsi="Arial" w:cs="Arial"/>
              </w:rPr>
            </w:pPr>
            <w:r w:rsidRPr="00FC6D99">
              <w:rPr>
                <w:rFonts w:ascii="Arial" w:hAnsi="Arial" w:cs="Arial"/>
              </w:rPr>
              <w:t>Experience working in the health sector and with PMS.</w:t>
            </w:r>
          </w:p>
          <w:p w14:paraId="59C5B8E5" w14:textId="79316471" w:rsidR="00ED494B" w:rsidRPr="00FC6D99" w:rsidRDefault="00ED494B" w:rsidP="00EA2B10">
            <w:pPr>
              <w:pStyle w:val="ListParagraph"/>
              <w:numPr>
                <w:ilvl w:val="0"/>
                <w:numId w:val="17"/>
              </w:numPr>
              <w:spacing w:after="0" w:line="240" w:lineRule="auto"/>
              <w:contextualSpacing w:val="0"/>
              <w:jc w:val="both"/>
              <w:rPr>
                <w:rFonts w:ascii="Arial" w:hAnsi="Arial" w:cs="Arial"/>
              </w:rPr>
            </w:pPr>
            <w:r w:rsidRPr="00FC6D99">
              <w:rPr>
                <w:rFonts w:ascii="Arial" w:hAnsi="Arial" w:cs="Arial"/>
              </w:rPr>
              <w:t>Understanding if business intelligence and reporting at local, regional and national reporting levels</w:t>
            </w:r>
          </w:p>
          <w:p w14:paraId="309F40B6" w14:textId="77777777" w:rsidR="00DF3A52" w:rsidRPr="00FC6D99"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1152FEC3" w:rsidR="00DF3A52" w:rsidRPr="00FC6D99" w:rsidRDefault="00DF3A52" w:rsidP="00B9274B">
            <w:pPr>
              <w:pStyle w:val="NoSpacing"/>
              <w:rPr>
                <w:rFonts w:ascii="Arial" w:hAnsi="Arial" w:cs="Arial"/>
                <w:b/>
                <w:bCs/>
                <w:sz w:val="22"/>
              </w:rPr>
            </w:pPr>
            <w:r w:rsidRPr="00FC6D99">
              <w:rPr>
                <w:rFonts w:ascii="Arial" w:hAnsi="Arial" w:cs="Arial"/>
                <w:b/>
                <w:bCs/>
                <w:sz w:val="22"/>
              </w:rPr>
              <w:t>You will be able to</w:t>
            </w:r>
          </w:p>
        </w:tc>
        <w:tc>
          <w:tcPr>
            <w:tcW w:w="6758" w:type="dxa"/>
          </w:tcPr>
          <w:p w14:paraId="72344B10" w14:textId="77777777" w:rsidR="00DF3A52" w:rsidRPr="00FC6D99" w:rsidRDefault="00DF3A52" w:rsidP="00B9274B">
            <w:pPr>
              <w:pStyle w:val="NoSpacing"/>
              <w:jc w:val="both"/>
              <w:rPr>
                <w:rFonts w:ascii="Arial" w:hAnsi="Arial" w:cs="Arial"/>
                <w:b/>
                <w:sz w:val="22"/>
              </w:rPr>
            </w:pPr>
            <w:r w:rsidRPr="00FC6D99">
              <w:rPr>
                <w:rFonts w:ascii="Arial" w:hAnsi="Arial" w:cs="Arial"/>
                <w:b/>
                <w:sz w:val="22"/>
              </w:rPr>
              <w:t>Essential:</w:t>
            </w:r>
          </w:p>
          <w:p w14:paraId="5B308C70" w14:textId="1B3E60E0" w:rsidR="00DF3A52" w:rsidRPr="00FC6D99"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FC6D99">
              <w:rPr>
                <w:rFonts w:ascii="Arial" w:eastAsia="Segoe UI" w:hAnsi="Arial" w:cs="Arial"/>
                <w:color w:val="000000" w:themeColor="text1"/>
              </w:rPr>
              <w:t>.</w:t>
            </w:r>
          </w:p>
          <w:p w14:paraId="242016D0" w14:textId="431724A0" w:rsidR="00F722EB" w:rsidRPr="00FC6D9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Take</w:t>
            </w:r>
            <w:r w:rsidR="00F722EB" w:rsidRPr="00FC6D99">
              <w:rPr>
                <w:rFonts w:ascii="Arial" w:eastAsia="Segoe UI" w:hAnsi="Arial" w:cs="Arial"/>
                <w:color w:val="000000" w:themeColor="text1"/>
              </w:rPr>
              <w:t xml:space="preserve"> care of own physica</w:t>
            </w:r>
            <w:r w:rsidRPr="00FC6D99">
              <w:rPr>
                <w:rFonts w:ascii="Arial" w:eastAsia="Segoe UI" w:hAnsi="Arial" w:cs="Arial"/>
                <w:color w:val="000000" w:themeColor="text1"/>
              </w:rPr>
              <w:t xml:space="preserve">l and mental wellbeing, and have </w:t>
            </w:r>
            <w:r w:rsidR="00F722EB" w:rsidRPr="00FC6D99">
              <w:rPr>
                <w:rFonts w:ascii="Arial" w:eastAsia="Segoe UI" w:hAnsi="Arial" w:cs="Arial"/>
                <w:color w:val="000000" w:themeColor="text1"/>
              </w:rPr>
              <w:t>the stamina needed to go the distance</w:t>
            </w:r>
            <w:r w:rsidR="00A2453D" w:rsidRPr="00FC6D99">
              <w:rPr>
                <w:rFonts w:ascii="Arial" w:eastAsia="Segoe UI" w:hAnsi="Arial" w:cs="Arial"/>
                <w:color w:val="000000" w:themeColor="text1"/>
              </w:rPr>
              <w:t>.</w:t>
            </w:r>
          </w:p>
          <w:p w14:paraId="423EA402" w14:textId="47007365" w:rsidR="00F722EB" w:rsidRPr="00FC6D99"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Maximise</w:t>
            </w:r>
            <w:r w:rsidR="00F722EB" w:rsidRPr="00FC6D99">
              <w:rPr>
                <w:rFonts w:ascii="Arial" w:eastAsia="Segoe UI" w:hAnsi="Arial" w:cs="Arial"/>
                <w:color w:val="000000" w:themeColor="text1"/>
              </w:rPr>
              <w:t xml:space="preserve"> the quality and contributions of individuals and teams to achieve the organisation’s vision, purpose and goals</w:t>
            </w:r>
            <w:r w:rsidR="00A2453D" w:rsidRPr="00FC6D99">
              <w:rPr>
                <w:rFonts w:ascii="Arial" w:eastAsia="Segoe UI" w:hAnsi="Arial" w:cs="Arial"/>
                <w:color w:val="000000" w:themeColor="text1"/>
              </w:rPr>
              <w:t>.</w:t>
            </w:r>
          </w:p>
          <w:p w14:paraId="175E6812" w14:textId="0F08305F" w:rsidR="00F722EB" w:rsidRPr="00FC6D9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E</w:t>
            </w:r>
            <w:r w:rsidR="00F722EB" w:rsidRPr="00FC6D99">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FC6D99">
              <w:rPr>
                <w:rFonts w:ascii="Arial" w:eastAsia="Segoe UI" w:hAnsi="Arial" w:cs="Arial"/>
                <w:color w:val="000000" w:themeColor="text1"/>
              </w:rPr>
              <w:t>.</w:t>
            </w:r>
          </w:p>
          <w:p w14:paraId="54CDA0CA" w14:textId="48345340" w:rsidR="00F722EB" w:rsidRPr="00FC6D9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Demonstrate</w:t>
            </w:r>
            <w:r w:rsidR="00F722EB" w:rsidRPr="00FC6D99">
              <w:rPr>
                <w:rFonts w:ascii="Arial" w:eastAsia="Segoe UI" w:hAnsi="Arial" w:cs="Arial"/>
                <w:color w:val="000000" w:themeColor="text1"/>
              </w:rPr>
              <w:t xml:space="preserve"> a s</w:t>
            </w:r>
            <w:r w:rsidRPr="00FC6D99">
              <w:rPr>
                <w:rFonts w:ascii="Arial" w:eastAsia="Segoe UI" w:hAnsi="Arial" w:cs="Arial"/>
                <w:color w:val="000000" w:themeColor="text1"/>
              </w:rPr>
              <w:t>trong drive to deliver and take</w:t>
            </w:r>
            <w:r w:rsidR="00F722EB" w:rsidRPr="00FC6D99">
              <w:rPr>
                <w:rFonts w:ascii="Arial" w:eastAsia="Segoe UI" w:hAnsi="Arial" w:cs="Arial"/>
                <w:color w:val="000000" w:themeColor="text1"/>
              </w:rPr>
              <w:t xml:space="preserve"> personal responsibility</w:t>
            </w:r>
            <w:r w:rsidR="00A2453D" w:rsidRPr="00FC6D99">
              <w:rPr>
                <w:rFonts w:ascii="Arial" w:eastAsia="Segoe UI" w:hAnsi="Arial" w:cs="Arial"/>
                <w:color w:val="000000" w:themeColor="text1"/>
              </w:rPr>
              <w:t>.</w:t>
            </w:r>
          </w:p>
          <w:p w14:paraId="25A9F6D8" w14:textId="1A6A9492" w:rsidR="00F722EB" w:rsidRPr="00FC6D9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FC6D99">
              <w:rPr>
                <w:rFonts w:ascii="Arial" w:eastAsia="Segoe UI" w:hAnsi="Arial" w:cs="Arial"/>
                <w:color w:val="000000" w:themeColor="text1"/>
              </w:rPr>
              <w:t xml:space="preserve">Demonstrate </w:t>
            </w:r>
            <w:r w:rsidR="00F722EB" w:rsidRPr="00FC6D99">
              <w:rPr>
                <w:rFonts w:ascii="Arial" w:eastAsia="Segoe UI" w:hAnsi="Arial" w:cs="Arial"/>
                <w:color w:val="000000" w:themeColor="text1"/>
              </w:rPr>
              <w:t>self-aware</w:t>
            </w:r>
            <w:r w:rsidR="00803EF9" w:rsidRPr="00FC6D99">
              <w:rPr>
                <w:rFonts w:ascii="Arial" w:eastAsia="Segoe UI" w:hAnsi="Arial" w:cs="Arial"/>
                <w:color w:val="000000" w:themeColor="text1"/>
              </w:rPr>
              <w:t>ness</w:t>
            </w:r>
            <w:r w:rsidR="00F722EB" w:rsidRPr="00FC6D99">
              <w:rPr>
                <w:rFonts w:ascii="Arial" w:eastAsia="Segoe UI" w:hAnsi="Arial" w:cs="Arial"/>
                <w:color w:val="000000" w:themeColor="text1"/>
              </w:rPr>
              <w:t xml:space="preserve"> of </w:t>
            </w:r>
            <w:r w:rsidRPr="00FC6D99">
              <w:rPr>
                <w:rFonts w:ascii="Arial" w:eastAsia="Segoe UI" w:hAnsi="Arial" w:cs="Arial"/>
                <w:color w:val="000000" w:themeColor="text1"/>
              </w:rPr>
              <w:t xml:space="preserve">your </w:t>
            </w:r>
            <w:r w:rsidR="00F722EB" w:rsidRPr="00FC6D99">
              <w:rPr>
                <w:rFonts w:ascii="Arial" w:eastAsia="Segoe UI" w:hAnsi="Arial" w:cs="Arial"/>
                <w:color w:val="000000" w:themeColor="text1"/>
              </w:rPr>
              <w:t xml:space="preserve">impact on people and invests in </w:t>
            </w:r>
            <w:r w:rsidRPr="00FC6D99">
              <w:rPr>
                <w:rFonts w:ascii="Arial" w:eastAsia="Segoe UI" w:hAnsi="Arial" w:cs="Arial"/>
                <w:color w:val="000000" w:themeColor="text1"/>
              </w:rPr>
              <w:t xml:space="preserve">your </w:t>
            </w:r>
            <w:r w:rsidR="00F722EB" w:rsidRPr="00FC6D99">
              <w:rPr>
                <w:rFonts w:ascii="Arial" w:eastAsia="Segoe UI" w:hAnsi="Arial" w:cs="Arial"/>
                <w:color w:val="000000" w:themeColor="text1"/>
              </w:rPr>
              <w:t>own leadership practice to continuously grow and improve</w:t>
            </w:r>
            <w:r w:rsidR="00A2453D" w:rsidRPr="00FC6D99">
              <w:rPr>
                <w:rFonts w:ascii="Arial" w:eastAsia="Segoe UI" w:hAnsi="Arial" w:cs="Arial"/>
                <w:color w:val="000000" w:themeColor="text1"/>
              </w:rPr>
              <w:t>.</w:t>
            </w:r>
          </w:p>
          <w:bookmarkEnd w:id="3"/>
          <w:p w14:paraId="05D73C37" w14:textId="7DA9D6CE" w:rsidR="00DF3A52" w:rsidRPr="00FC6D9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C6D99">
              <w:rPr>
                <w:rFonts w:ascii="Arial" w:eastAsia="Segoe UI" w:hAnsi="Arial" w:cs="Arial"/>
                <w:color w:val="000000" w:themeColor="text1"/>
              </w:rPr>
              <w:t>Demonstrate the highest standards of personal, professional and institutional behaviour through commitment, loyalty and integrity</w:t>
            </w:r>
            <w:r w:rsidR="00A2453D" w:rsidRPr="00FC6D99">
              <w:rPr>
                <w:rFonts w:ascii="Arial" w:eastAsia="Segoe UI" w:hAnsi="Arial" w:cs="Arial"/>
                <w:color w:val="000000" w:themeColor="text1"/>
              </w:rPr>
              <w:t>.</w:t>
            </w:r>
          </w:p>
          <w:p w14:paraId="2D2DC1E1" w14:textId="77777777" w:rsidR="00DF3A52" w:rsidRPr="00FC6D99" w:rsidRDefault="00DF3A52" w:rsidP="00B9274B">
            <w:pPr>
              <w:pStyle w:val="NoSpacing"/>
              <w:jc w:val="both"/>
              <w:rPr>
                <w:rFonts w:ascii="Arial" w:hAnsi="Arial" w:cs="Arial"/>
                <w:b/>
                <w:sz w:val="22"/>
              </w:rPr>
            </w:pPr>
            <w:r w:rsidRPr="00FC6D99">
              <w:rPr>
                <w:rFonts w:ascii="Arial" w:hAnsi="Arial" w:cs="Arial"/>
                <w:b/>
                <w:sz w:val="22"/>
              </w:rPr>
              <w:t>Desired:</w:t>
            </w:r>
          </w:p>
          <w:p w14:paraId="4F739B8B" w14:textId="0C7E3BC9" w:rsidR="00DF3A52" w:rsidRPr="00FC6D99" w:rsidRDefault="00D338CF" w:rsidP="00EA2B10">
            <w:pPr>
              <w:pStyle w:val="ListParagraph"/>
              <w:numPr>
                <w:ilvl w:val="0"/>
                <w:numId w:val="17"/>
              </w:numPr>
              <w:spacing w:after="0" w:line="240" w:lineRule="auto"/>
              <w:contextualSpacing w:val="0"/>
              <w:jc w:val="both"/>
              <w:rPr>
                <w:rFonts w:ascii="Arial" w:hAnsi="Arial" w:cs="Arial"/>
              </w:rPr>
            </w:pPr>
            <w:r w:rsidRPr="00FC6D99">
              <w:rPr>
                <w:rFonts w:ascii="Arial" w:eastAsia="Segoe UI" w:hAnsi="Arial" w:cs="Arial"/>
                <w:color w:val="000000" w:themeColor="text1"/>
              </w:rPr>
              <w:t>Knowledge of other applications used in the health care sector</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E136" w14:textId="77777777" w:rsidR="003A5DA0" w:rsidRDefault="003A5DA0" w:rsidP="00F31B43">
      <w:pPr>
        <w:spacing w:after="0" w:line="240" w:lineRule="auto"/>
      </w:pPr>
      <w:r>
        <w:separator/>
      </w:r>
    </w:p>
  </w:endnote>
  <w:endnote w:type="continuationSeparator" w:id="0">
    <w:p w14:paraId="50620B93" w14:textId="77777777" w:rsidR="003A5DA0" w:rsidRDefault="003A5DA0" w:rsidP="00F31B43">
      <w:pPr>
        <w:spacing w:after="0" w:line="240" w:lineRule="auto"/>
      </w:pPr>
      <w:r>
        <w:continuationSeparator/>
      </w:r>
    </w:p>
  </w:endnote>
  <w:endnote w:type="continuationNotice" w:id="1">
    <w:p w14:paraId="5BA2B544" w14:textId="77777777" w:rsidR="003A5DA0" w:rsidRDefault="003A5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00522A15">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AA1F" w14:textId="77777777" w:rsidR="003A5DA0" w:rsidRDefault="003A5DA0" w:rsidP="00F31B43">
      <w:pPr>
        <w:spacing w:after="0" w:line="240" w:lineRule="auto"/>
      </w:pPr>
      <w:r>
        <w:separator/>
      </w:r>
    </w:p>
  </w:footnote>
  <w:footnote w:type="continuationSeparator" w:id="0">
    <w:p w14:paraId="76AE955A" w14:textId="77777777" w:rsidR="003A5DA0" w:rsidRDefault="003A5DA0" w:rsidP="00F31B43">
      <w:pPr>
        <w:spacing w:after="0" w:line="240" w:lineRule="auto"/>
      </w:pPr>
      <w:r>
        <w:continuationSeparator/>
      </w:r>
    </w:p>
  </w:footnote>
  <w:footnote w:type="continuationNotice" w:id="1">
    <w:p w14:paraId="1DFA2CF2" w14:textId="77777777" w:rsidR="003A5DA0" w:rsidRDefault="003A5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lang w:eastAsia="en-NZ"/>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lang w:eastAsia="en-NZ"/>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003696B"/>
    <w:multiLevelType w:val="hybridMultilevel"/>
    <w:tmpl w:val="FAC2AE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5"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6"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1"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7"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20005310">
    <w:abstractNumId w:val="2"/>
  </w:num>
  <w:num w:numId="2" w16cid:durableId="1356691521">
    <w:abstractNumId w:val="11"/>
  </w:num>
  <w:num w:numId="3" w16cid:durableId="2010787159">
    <w:abstractNumId w:val="9"/>
  </w:num>
  <w:num w:numId="4" w16cid:durableId="704913486">
    <w:abstractNumId w:val="7"/>
  </w:num>
  <w:num w:numId="5" w16cid:durableId="516777089">
    <w:abstractNumId w:val="10"/>
  </w:num>
  <w:num w:numId="6" w16cid:durableId="38748104">
    <w:abstractNumId w:val="18"/>
  </w:num>
  <w:num w:numId="7" w16cid:durableId="2081708254">
    <w:abstractNumId w:val="4"/>
  </w:num>
  <w:num w:numId="8" w16cid:durableId="1058820395">
    <w:abstractNumId w:val="15"/>
  </w:num>
  <w:num w:numId="9" w16cid:durableId="336810306">
    <w:abstractNumId w:val="5"/>
  </w:num>
  <w:num w:numId="10" w16cid:durableId="291862840">
    <w:abstractNumId w:val="16"/>
  </w:num>
  <w:num w:numId="11" w16cid:durableId="917404390">
    <w:abstractNumId w:val="3"/>
  </w:num>
  <w:num w:numId="12" w16cid:durableId="308244780">
    <w:abstractNumId w:val="14"/>
  </w:num>
  <w:num w:numId="13" w16cid:durableId="549459625">
    <w:abstractNumId w:val="13"/>
  </w:num>
  <w:num w:numId="14" w16cid:durableId="1173184402">
    <w:abstractNumId w:val="0"/>
  </w:num>
  <w:num w:numId="15" w16cid:durableId="156308266">
    <w:abstractNumId w:val="8"/>
  </w:num>
  <w:num w:numId="16" w16cid:durableId="774205458">
    <w:abstractNumId w:val="6"/>
  </w:num>
  <w:num w:numId="17" w16cid:durableId="1855729035">
    <w:abstractNumId w:val="17"/>
  </w:num>
  <w:num w:numId="18" w16cid:durableId="1522159170">
    <w:abstractNumId w:val="12"/>
  </w:num>
  <w:num w:numId="19" w16cid:durableId="896478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7A6"/>
    <w:rsid w:val="000234C5"/>
    <w:rsid w:val="000304E5"/>
    <w:rsid w:val="000359D0"/>
    <w:rsid w:val="000442CE"/>
    <w:rsid w:val="00055BF8"/>
    <w:rsid w:val="00074BF2"/>
    <w:rsid w:val="00081EC5"/>
    <w:rsid w:val="000A6849"/>
    <w:rsid w:val="000B3E62"/>
    <w:rsid w:val="000F661F"/>
    <w:rsid w:val="00132C49"/>
    <w:rsid w:val="00134292"/>
    <w:rsid w:val="001362E5"/>
    <w:rsid w:val="001437F7"/>
    <w:rsid w:val="001727F4"/>
    <w:rsid w:val="001B3D05"/>
    <w:rsid w:val="001D5DBB"/>
    <w:rsid w:val="002272EA"/>
    <w:rsid w:val="00240BF0"/>
    <w:rsid w:val="002534E3"/>
    <w:rsid w:val="00256FBF"/>
    <w:rsid w:val="0026064B"/>
    <w:rsid w:val="002675E7"/>
    <w:rsid w:val="00275DBE"/>
    <w:rsid w:val="00296A2A"/>
    <w:rsid w:val="002B0C85"/>
    <w:rsid w:val="002B0D20"/>
    <w:rsid w:val="002C4DDC"/>
    <w:rsid w:val="002D1098"/>
    <w:rsid w:val="002F2E45"/>
    <w:rsid w:val="003158F0"/>
    <w:rsid w:val="00330FF1"/>
    <w:rsid w:val="00345452"/>
    <w:rsid w:val="003730EE"/>
    <w:rsid w:val="00373B25"/>
    <w:rsid w:val="003A5DA0"/>
    <w:rsid w:val="003B4D8D"/>
    <w:rsid w:val="003B7B6C"/>
    <w:rsid w:val="003E0531"/>
    <w:rsid w:val="00410115"/>
    <w:rsid w:val="00420C70"/>
    <w:rsid w:val="00422707"/>
    <w:rsid w:val="004573BA"/>
    <w:rsid w:val="0046488C"/>
    <w:rsid w:val="00485FF1"/>
    <w:rsid w:val="004C752B"/>
    <w:rsid w:val="004D54CC"/>
    <w:rsid w:val="005108E0"/>
    <w:rsid w:val="00512ACE"/>
    <w:rsid w:val="00522A15"/>
    <w:rsid w:val="00540453"/>
    <w:rsid w:val="005C4D1E"/>
    <w:rsid w:val="005D14B9"/>
    <w:rsid w:val="005F03E8"/>
    <w:rsid w:val="0062687E"/>
    <w:rsid w:val="0063289F"/>
    <w:rsid w:val="00633064"/>
    <w:rsid w:val="0065237B"/>
    <w:rsid w:val="00672887"/>
    <w:rsid w:val="00677A1F"/>
    <w:rsid w:val="00683E66"/>
    <w:rsid w:val="0069612F"/>
    <w:rsid w:val="006B018F"/>
    <w:rsid w:val="00715ACE"/>
    <w:rsid w:val="00721D2C"/>
    <w:rsid w:val="00747C28"/>
    <w:rsid w:val="00755A01"/>
    <w:rsid w:val="0078274A"/>
    <w:rsid w:val="0078369B"/>
    <w:rsid w:val="007B39A4"/>
    <w:rsid w:val="007D0B99"/>
    <w:rsid w:val="00803EF9"/>
    <w:rsid w:val="00827DEE"/>
    <w:rsid w:val="008307EC"/>
    <w:rsid w:val="0084122B"/>
    <w:rsid w:val="00851491"/>
    <w:rsid w:val="008671C9"/>
    <w:rsid w:val="00882418"/>
    <w:rsid w:val="008A51B0"/>
    <w:rsid w:val="008B6629"/>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9BF"/>
    <w:rsid w:val="00A34D57"/>
    <w:rsid w:val="00A66606"/>
    <w:rsid w:val="00A74821"/>
    <w:rsid w:val="00A941AB"/>
    <w:rsid w:val="00AA0253"/>
    <w:rsid w:val="00AA458E"/>
    <w:rsid w:val="00AD31C5"/>
    <w:rsid w:val="00B05B12"/>
    <w:rsid w:val="00B0738A"/>
    <w:rsid w:val="00B21F4A"/>
    <w:rsid w:val="00B77E41"/>
    <w:rsid w:val="00BB1DC4"/>
    <w:rsid w:val="00BF6599"/>
    <w:rsid w:val="00C5193A"/>
    <w:rsid w:val="00C56804"/>
    <w:rsid w:val="00C61163"/>
    <w:rsid w:val="00C70196"/>
    <w:rsid w:val="00C70264"/>
    <w:rsid w:val="00C75E6F"/>
    <w:rsid w:val="00C804E1"/>
    <w:rsid w:val="00CA4ED5"/>
    <w:rsid w:val="00CB6883"/>
    <w:rsid w:val="00CC16BB"/>
    <w:rsid w:val="00D2709C"/>
    <w:rsid w:val="00D327E7"/>
    <w:rsid w:val="00D338CF"/>
    <w:rsid w:val="00D42BEC"/>
    <w:rsid w:val="00D448C7"/>
    <w:rsid w:val="00D50A0F"/>
    <w:rsid w:val="00D52287"/>
    <w:rsid w:val="00D549CB"/>
    <w:rsid w:val="00D601D9"/>
    <w:rsid w:val="00D603AC"/>
    <w:rsid w:val="00D62956"/>
    <w:rsid w:val="00DF3A52"/>
    <w:rsid w:val="00DF753A"/>
    <w:rsid w:val="00E030ED"/>
    <w:rsid w:val="00E0419E"/>
    <w:rsid w:val="00E30D4E"/>
    <w:rsid w:val="00E47B4A"/>
    <w:rsid w:val="00E71401"/>
    <w:rsid w:val="00EA2B10"/>
    <w:rsid w:val="00ED0B37"/>
    <w:rsid w:val="00ED494B"/>
    <w:rsid w:val="00ED6AC7"/>
    <w:rsid w:val="00F31B43"/>
    <w:rsid w:val="00F5300E"/>
    <w:rsid w:val="00F722EB"/>
    <w:rsid w:val="00F85339"/>
    <w:rsid w:val="00F969D1"/>
    <w:rsid w:val="00FA4BEE"/>
    <w:rsid w:val="00FB42A7"/>
    <w:rsid w:val="00FC2114"/>
    <w:rsid w:val="00FC2E5B"/>
    <w:rsid w:val="00FC3FD6"/>
    <w:rsid w:val="00FC4AEB"/>
    <w:rsid w:val="00FC4BFC"/>
    <w:rsid w:val="00FC67B8"/>
    <w:rsid w:val="00FC6D99"/>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0DC62062-6E10-4B2D-B497-9946A859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styleId="Strong">
    <w:name w:val="Strong"/>
    <w:basedOn w:val="DefaultParagraphFont"/>
    <w:uiPriority w:val="22"/>
    <w:qFormat/>
    <w:rsid w:val="00522A15"/>
    <w:rPr>
      <w:b/>
      <w:bCs/>
    </w:rPr>
  </w:style>
  <w:style w:type="character" w:customStyle="1" w:styleId="vkekvd">
    <w:name w:val="vkekvd"/>
    <w:basedOn w:val="DefaultParagraphFont"/>
    <w:rsid w:val="0052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1873</Words>
  <Characters>10680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Catherine Robertson</cp:lastModifiedBy>
  <cp:revision>2</cp:revision>
  <cp:lastPrinted>2025-11-02T23:00:00Z</cp:lastPrinted>
  <dcterms:created xsi:type="dcterms:W3CDTF">2026-07-03T01:09:00Z</dcterms:created>
  <dcterms:modified xsi:type="dcterms:W3CDTF">2026-07-03T01:09:00Z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