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B3E2" w14:textId="77777777" w:rsidR="000E298D" w:rsidRPr="00502C32" w:rsidRDefault="000E298D" w:rsidP="00270C30">
      <w:pPr>
        <w:spacing w:after="0" w:line="240" w:lineRule="auto"/>
        <w:jc w:val="both"/>
        <w:rPr>
          <w:rFonts w:cstheme="minorHAnsi"/>
          <w:b/>
          <w:sz w:val="18"/>
        </w:rPr>
      </w:pPr>
    </w:p>
    <w:tbl>
      <w:tblPr>
        <w:tblStyle w:val="TableGrid"/>
        <w:tblW w:w="5003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0066"/>
        <w:tblLook w:val="04A0" w:firstRow="1" w:lastRow="0" w:firstColumn="1" w:lastColumn="0" w:noHBand="0" w:noVBand="1"/>
      </w:tblPr>
      <w:tblGrid>
        <w:gridCol w:w="9634"/>
      </w:tblGrid>
      <w:tr w:rsidR="000E298D" w:rsidRPr="00502C32" w14:paraId="7EF5FA47" w14:textId="77777777" w:rsidTr="004B5A21">
        <w:trPr>
          <w:trHeight w:val="454"/>
        </w:trPr>
        <w:tc>
          <w:tcPr>
            <w:tcW w:w="5000" w:type="pct"/>
            <w:shd w:val="clear" w:color="auto" w:fill="000066"/>
            <w:vAlign w:val="center"/>
          </w:tcPr>
          <w:p w14:paraId="37C796EE" w14:textId="77777777" w:rsidR="000E298D" w:rsidRPr="00502C32" w:rsidRDefault="000E298D" w:rsidP="00270C30">
            <w:pPr>
              <w:spacing w:before="60" w:after="60" w:line="240" w:lineRule="auto"/>
              <w:jc w:val="both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502C32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Section 1</w:t>
            </w:r>
            <w:r w:rsidR="00502C32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: Position</w:t>
            </w:r>
          </w:p>
        </w:tc>
      </w:tr>
    </w:tbl>
    <w:p w14:paraId="3D8F837C" w14:textId="77777777" w:rsidR="000E298D" w:rsidRDefault="000E298D" w:rsidP="00270C30">
      <w:pPr>
        <w:spacing w:after="0" w:line="240" w:lineRule="auto"/>
        <w:jc w:val="both"/>
      </w:pPr>
    </w:p>
    <w:p w14:paraId="45B3F21B" w14:textId="77777777" w:rsidR="00502C32" w:rsidRPr="00502C32" w:rsidRDefault="000357A6" w:rsidP="00270C30">
      <w:pPr>
        <w:spacing w:after="0" w:line="240" w:lineRule="auto"/>
        <w:jc w:val="both"/>
        <w:rPr>
          <w:color w:val="6699FF"/>
        </w:rPr>
      </w:pPr>
      <w:r w:rsidRPr="004B5A21">
        <w:rPr>
          <w:b/>
          <w:color w:val="000066"/>
        </w:rPr>
        <w:t>Position</w:t>
      </w:r>
      <w:r w:rsidRPr="00502C32">
        <w:rPr>
          <w:color w:val="6699FF"/>
        </w:rPr>
        <w:t xml:space="preserve">: </w:t>
      </w:r>
    </w:p>
    <w:p w14:paraId="235BC948" w14:textId="06CA89DA" w:rsidR="000357A6" w:rsidRDefault="00181FEA" w:rsidP="00270C30">
      <w:pPr>
        <w:spacing w:after="0" w:line="240" w:lineRule="auto"/>
        <w:jc w:val="both"/>
      </w:pPr>
      <w:r>
        <w:t xml:space="preserve">Employed </w:t>
      </w:r>
      <w:r w:rsidR="000357A6">
        <w:t>Lead Maternity Carer (LMC) Midwife, Aoraki Midwives</w:t>
      </w:r>
      <w:r w:rsidR="008A0B12">
        <w:t xml:space="preserve"> </w:t>
      </w:r>
    </w:p>
    <w:p w14:paraId="13458FF9" w14:textId="77777777" w:rsidR="000357A6" w:rsidRDefault="000357A6" w:rsidP="00270C30">
      <w:pPr>
        <w:spacing w:after="0" w:line="240" w:lineRule="auto"/>
        <w:jc w:val="both"/>
      </w:pPr>
    </w:p>
    <w:p w14:paraId="5E7257B7" w14:textId="08BDD077" w:rsidR="008A0B12" w:rsidRDefault="00181FEA" w:rsidP="008A0B12">
      <w:pPr>
        <w:spacing w:after="0" w:line="240" w:lineRule="auto"/>
        <w:jc w:val="both"/>
      </w:pPr>
      <w:r>
        <w:t>This</w:t>
      </w:r>
      <w:r w:rsidR="008A0B12">
        <w:t xml:space="preserve"> </w:t>
      </w:r>
      <w:r w:rsidR="000357A6">
        <w:t>Lead Maternity Carer (LMC) midwife role</w:t>
      </w:r>
      <w:r w:rsidR="00BC5514">
        <w:t xml:space="preserve"> will</w:t>
      </w:r>
      <w:r w:rsidR="008A0B12">
        <w:t>:</w:t>
      </w:r>
    </w:p>
    <w:p w14:paraId="415A1FF5" w14:textId="74F324D7" w:rsidR="008A0B12" w:rsidRDefault="008A0B12" w:rsidP="00270C30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P</w:t>
      </w:r>
      <w:r w:rsidR="000357A6">
        <w:t>rovide midwifery care within the Midwifery Notice 2010 (</w:t>
      </w:r>
      <w:hyperlink r:id="rId8" w:history="1">
        <w:r w:rsidR="000357A6" w:rsidRPr="000357A6">
          <w:rPr>
            <w:rStyle w:val="Hyperlink"/>
          </w:rPr>
          <w:t xml:space="preserve">Scope of Practice and Qualifications, Midwifery Council of New Zealand, </w:t>
        </w:r>
        <w:r w:rsidR="000357A6">
          <w:rPr>
            <w:rStyle w:val="Hyperlink"/>
          </w:rPr>
          <w:t>14 January</w:t>
        </w:r>
        <w:r w:rsidR="000357A6" w:rsidRPr="000357A6">
          <w:rPr>
            <w:rStyle w:val="Hyperlink"/>
          </w:rPr>
          <w:t xml:space="preserve"> 2010</w:t>
        </w:r>
      </w:hyperlink>
      <w:r w:rsidR="000357A6">
        <w:t>)</w:t>
      </w:r>
    </w:p>
    <w:p w14:paraId="3E5E1531" w14:textId="79B3DFFB" w:rsidR="008A0B12" w:rsidRDefault="00181FEA" w:rsidP="00181FEA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C</w:t>
      </w:r>
      <w:r w:rsidR="008A0B12">
        <w:t xml:space="preserve">oordinate </w:t>
      </w:r>
      <w:r w:rsidR="000357A6">
        <w:t xml:space="preserve">the modules of lead maternity care </w:t>
      </w:r>
      <w:r>
        <w:t xml:space="preserve">from the time of registration of </w:t>
      </w:r>
      <w:r w:rsidR="00BC5514">
        <w:t xml:space="preserve">a </w:t>
      </w:r>
      <w:r>
        <w:t xml:space="preserve">woman, </w:t>
      </w:r>
      <w:r w:rsidR="000357A6">
        <w:t xml:space="preserve">in order to achieve continuity of care as required by the </w:t>
      </w:r>
      <w:hyperlink r:id="rId9" w:history="1">
        <w:r w:rsidR="000357A6" w:rsidRPr="00502C32">
          <w:rPr>
            <w:rStyle w:val="Hyperlink"/>
          </w:rPr>
          <w:t>Primary Maternity Services Notice 2007</w:t>
        </w:r>
      </w:hyperlink>
      <w:r w:rsidR="000357A6">
        <w:t xml:space="preserve"> and its amendments.</w:t>
      </w:r>
    </w:p>
    <w:p w14:paraId="666F8E6A" w14:textId="77777777" w:rsidR="00181FEA" w:rsidRDefault="00181FEA" w:rsidP="00181FEA">
      <w:pPr>
        <w:pStyle w:val="ListParagraph"/>
        <w:spacing w:after="0" w:line="240" w:lineRule="auto"/>
        <w:ind w:left="360"/>
        <w:jc w:val="both"/>
      </w:pPr>
    </w:p>
    <w:p w14:paraId="60634240" w14:textId="45A07263" w:rsidR="00181FEA" w:rsidRDefault="00181FEA" w:rsidP="00270C30">
      <w:pPr>
        <w:spacing w:after="0" w:line="240" w:lineRule="auto"/>
        <w:jc w:val="both"/>
      </w:pPr>
      <w:r>
        <w:t>Aoraki Midwives</w:t>
      </w:r>
      <w:r w:rsidR="00664238">
        <w:t xml:space="preserve"> LMCs each</w:t>
      </w:r>
      <w:r w:rsidR="000357A6">
        <w:t xml:space="preserve"> </w:t>
      </w:r>
      <w:r w:rsidR="00BC5478" w:rsidRPr="00BC5478">
        <w:t>provide full continuity of care from early pregnancy through to six weeks after baby is born, including labour and birth secondary care</w:t>
      </w:r>
      <w:r w:rsidR="00BC5478">
        <w:t>, to approximately 45 women per annum.</w:t>
      </w:r>
    </w:p>
    <w:p w14:paraId="2EB6190D" w14:textId="77777777" w:rsidR="00BC5478" w:rsidRDefault="00BC5478" w:rsidP="00270C30">
      <w:pPr>
        <w:spacing w:after="0" w:line="240" w:lineRule="auto"/>
        <w:jc w:val="both"/>
      </w:pPr>
    </w:p>
    <w:p w14:paraId="744AA739" w14:textId="02A7B0CD" w:rsidR="000357A6" w:rsidRPr="004B5A21" w:rsidRDefault="00571488" w:rsidP="00270C30">
      <w:pPr>
        <w:spacing w:after="0" w:line="240" w:lineRule="auto"/>
        <w:jc w:val="both"/>
        <w:rPr>
          <w:b/>
          <w:color w:val="000066"/>
        </w:rPr>
      </w:pPr>
      <w:r>
        <w:rPr>
          <w:b/>
          <w:color w:val="000066"/>
        </w:rPr>
        <w:t>Functional</w:t>
      </w:r>
      <w:r w:rsidR="005F5D3B">
        <w:rPr>
          <w:b/>
          <w:color w:val="000066"/>
        </w:rPr>
        <w:t xml:space="preserve"> </w:t>
      </w:r>
      <w:r w:rsidR="00181FEA">
        <w:rPr>
          <w:b/>
          <w:color w:val="000066"/>
        </w:rPr>
        <w:t>relationship</w:t>
      </w:r>
      <w:r>
        <w:rPr>
          <w:b/>
          <w:color w:val="000066"/>
        </w:rPr>
        <w:t>s</w:t>
      </w:r>
      <w:r w:rsidR="000357A6" w:rsidRPr="004B5A21">
        <w:rPr>
          <w:b/>
          <w:color w:val="000066"/>
        </w:rPr>
        <w:t xml:space="preserve">: </w:t>
      </w:r>
    </w:p>
    <w:p w14:paraId="4B4338AF" w14:textId="76366889" w:rsidR="005F5D3B" w:rsidRDefault="000357A6" w:rsidP="00270C30">
      <w:pPr>
        <w:spacing w:after="0" w:line="240" w:lineRule="auto"/>
        <w:jc w:val="both"/>
      </w:pPr>
      <w:r>
        <w:t>Operationally</w:t>
      </w:r>
      <w:r w:rsidR="00502C32">
        <w:t xml:space="preserve">: </w:t>
      </w:r>
      <w:r>
        <w:t>Practice Manager, Aoraki Midwives</w:t>
      </w:r>
    </w:p>
    <w:p w14:paraId="2A193560" w14:textId="655E3069" w:rsidR="000357A6" w:rsidRDefault="000357A6" w:rsidP="00270C30">
      <w:pPr>
        <w:spacing w:after="0" w:line="240" w:lineRule="auto"/>
        <w:jc w:val="both"/>
      </w:pPr>
      <w:r>
        <w:t>Professional lead</w:t>
      </w:r>
      <w:r w:rsidR="00502C32">
        <w:t xml:space="preserve">: </w:t>
      </w:r>
      <w:r>
        <w:t>Director Patient, Nursing and Midwifery Services</w:t>
      </w:r>
      <w:r w:rsidR="00502C32">
        <w:t xml:space="preserve">, </w:t>
      </w:r>
      <w:r>
        <w:t>South Canterbury District Health Board.</w:t>
      </w:r>
    </w:p>
    <w:p w14:paraId="24216AFC" w14:textId="77777777" w:rsidR="000357A6" w:rsidRDefault="000357A6" w:rsidP="00270C30">
      <w:pPr>
        <w:spacing w:after="0" w:line="240" w:lineRule="auto"/>
        <w:jc w:val="both"/>
      </w:pPr>
    </w:p>
    <w:tbl>
      <w:tblPr>
        <w:tblStyle w:val="TableGrid"/>
        <w:tblW w:w="5008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shd w:val="clear" w:color="auto" w:fill="000066"/>
        <w:tblLook w:val="04A0" w:firstRow="1" w:lastRow="0" w:firstColumn="1" w:lastColumn="0" w:noHBand="0" w:noVBand="1"/>
      </w:tblPr>
      <w:tblGrid>
        <w:gridCol w:w="9643"/>
      </w:tblGrid>
      <w:tr w:rsidR="000E298D" w:rsidRPr="00502C32" w14:paraId="1BB5F3E5" w14:textId="77777777" w:rsidTr="004B5A21">
        <w:tc>
          <w:tcPr>
            <w:tcW w:w="5000" w:type="pct"/>
            <w:tcBorders>
              <w:top w:val="single" w:sz="6" w:space="0" w:color="A6A6A6" w:themeColor="background1" w:themeShade="A6"/>
            </w:tcBorders>
            <w:shd w:val="clear" w:color="auto" w:fill="000066"/>
            <w:vAlign w:val="center"/>
          </w:tcPr>
          <w:p w14:paraId="3112077C" w14:textId="77777777" w:rsidR="000E298D" w:rsidRPr="00502C32" w:rsidRDefault="000E298D" w:rsidP="004B5A21">
            <w:pPr>
              <w:spacing w:before="60" w:after="60" w:line="240" w:lineRule="auto"/>
              <w:jc w:val="both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502C32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Section 2</w:t>
            </w:r>
            <w:r w:rsidR="00502C32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 xml:space="preserve">: Person </w:t>
            </w:r>
            <w:r w:rsidR="00524535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s</w:t>
            </w:r>
            <w:r w:rsidR="00502C32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pecifications</w:t>
            </w:r>
          </w:p>
        </w:tc>
      </w:tr>
    </w:tbl>
    <w:p w14:paraId="4E362B63" w14:textId="77777777" w:rsidR="00664238" w:rsidRDefault="00664238" w:rsidP="00270C30">
      <w:pPr>
        <w:spacing w:after="0"/>
        <w:jc w:val="both"/>
      </w:pPr>
    </w:p>
    <w:p w14:paraId="31CD7FCD" w14:textId="2808DE55" w:rsidR="005F5D3B" w:rsidRDefault="005F5D3B" w:rsidP="00270C30">
      <w:pPr>
        <w:pStyle w:val="ListParagraph"/>
        <w:numPr>
          <w:ilvl w:val="0"/>
          <w:numId w:val="3"/>
        </w:numPr>
        <w:spacing w:after="0"/>
        <w:jc w:val="both"/>
      </w:pPr>
      <w:r>
        <w:t>Qualifications and experience</w:t>
      </w:r>
    </w:p>
    <w:p w14:paraId="5A8E3FDA" w14:textId="2B45DA1E" w:rsidR="00502C32" w:rsidRDefault="00502C32" w:rsidP="005F5D3B">
      <w:pPr>
        <w:pStyle w:val="ListParagraph"/>
        <w:spacing w:after="0"/>
        <w:ind w:left="360"/>
        <w:jc w:val="both"/>
      </w:pPr>
      <w:r>
        <w:t xml:space="preserve">You </w:t>
      </w:r>
      <w:r w:rsidR="007E3FE7">
        <w:t>will</w:t>
      </w:r>
      <w:r>
        <w:t>:</w:t>
      </w:r>
    </w:p>
    <w:p w14:paraId="1E3464D1" w14:textId="5111BA13" w:rsidR="001C2A58" w:rsidRDefault="008475FF" w:rsidP="001F70A0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Be</w:t>
      </w:r>
      <w:r w:rsidR="001C2A58">
        <w:t xml:space="preserve"> register</w:t>
      </w:r>
      <w:r>
        <w:t>ed</w:t>
      </w:r>
      <w:r w:rsidR="001C2A58">
        <w:t xml:space="preserve"> </w:t>
      </w:r>
      <w:r w:rsidR="00BC5514">
        <w:t xml:space="preserve">with the Midwifery Council of New Zealand (Midwifery Council) </w:t>
      </w:r>
      <w:r w:rsidR="00181FEA">
        <w:t xml:space="preserve">and able to work </w:t>
      </w:r>
      <w:r w:rsidR="001C2A58">
        <w:t>as an LMC in New Zealand</w:t>
      </w:r>
    </w:p>
    <w:p w14:paraId="5B0C5880" w14:textId="301C3EC0" w:rsidR="00502C32" w:rsidRDefault="00181FEA" w:rsidP="001F70A0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Have</w:t>
      </w:r>
      <w:r w:rsidR="00502C32">
        <w:t xml:space="preserve"> a current Midwifery Council Annual Practicing Certificate (APC)</w:t>
      </w:r>
      <w:r>
        <w:t xml:space="preserve"> with no restrictions or endorsements on your practice</w:t>
      </w:r>
    </w:p>
    <w:p w14:paraId="0E5CEECA" w14:textId="61A0E7D2" w:rsidR="006F423E" w:rsidRDefault="006F423E" w:rsidP="001F70A0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 xml:space="preserve">Have </w:t>
      </w:r>
      <w:r w:rsidR="00BC5514">
        <w:t xml:space="preserve">professional </w:t>
      </w:r>
      <w:r>
        <w:t>indemnity insurance</w:t>
      </w:r>
    </w:p>
    <w:p w14:paraId="507F2DD1" w14:textId="5046D4F1" w:rsidR="004B02DB" w:rsidRDefault="005D79C3" w:rsidP="001F70A0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Ideally h</w:t>
      </w:r>
      <w:r w:rsidR="004B02DB">
        <w:t xml:space="preserve">ave at least two years post registration practice in New Zealand midwifery context, including </w:t>
      </w:r>
      <w:r w:rsidR="00BA2398">
        <w:t xml:space="preserve">post registration </w:t>
      </w:r>
      <w:r w:rsidR="004B02DB">
        <w:t>LMC experience</w:t>
      </w:r>
      <w:r w:rsidR="00BA2398">
        <w:t xml:space="preserve"> and providing secondary maternity care</w:t>
      </w:r>
    </w:p>
    <w:p w14:paraId="07D49466" w14:textId="43955351" w:rsidR="00181FEA" w:rsidRDefault="00502C32" w:rsidP="001F70A0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</w:pPr>
      <w:bookmarkStart w:id="0" w:name="_Hlk49192438"/>
      <w:r>
        <w:t xml:space="preserve">Have </w:t>
      </w:r>
      <w:r w:rsidR="005D79C3">
        <w:t>comprehensive</w:t>
      </w:r>
      <w:r>
        <w:t xml:space="preserve"> knowledge and understanding of the Primary Maternity Services Notice 2007 (</w:t>
      </w:r>
      <w:r w:rsidR="00BC5514">
        <w:t>also known</w:t>
      </w:r>
      <w:r>
        <w:t xml:space="preserve"> as Section 88) and its amendments</w:t>
      </w:r>
    </w:p>
    <w:bookmarkEnd w:id="0"/>
    <w:p w14:paraId="011AAE0D" w14:textId="0F31A9EF" w:rsidR="00181FEA" w:rsidRDefault="00181FEA" w:rsidP="001F70A0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Be competent in the use of the </w:t>
      </w:r>
      <w:r w:rsidRPr="00434369">
        <w:rPr>
          <w:rFonts w:cstheme="minorHAnsi"/>
        </w:rPr>
        <w:t xml:space="preserve">Guidelines for Consultation with Obstetric and Related Medical Services </w:t>
      </w:r>
      <w:r w:rsidR="00BC5514">
        <w:rPr>
          <w:rFonts w:cstheme="minorHAnsi"/>
        </w:rPr>
        <w:t xml:space="preserve">2012 </w:t>
      </w:r>
      <w:r w:rsidRPr="00434369">
        <w:rPr>
          <w:rFonts w:cstheme="minorHAnsi"/>
        </w:rPr>
        <w:t>(Referral Guidelines</w:t>
      </w:r>
      <w:r>
        <w:rPr>
          <w:rFonts w:cstheme="minorHAnsi"/>
        </w:rPr>
        <w:t>)</w:t>
      </w:r>
    </w:p>
    <w:p w14:paraId="7F50E4F3" w14:textId="12A536D5" w:rsidR="00BA2398" w:rsidRDefault="00BA2398" w:rsidP="001F70A0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  <w:rPr>
          <w:rFonts w:cstheme="minorHAnsi"/>
        </w:rPr>
      </w:pPr>
      <w:r>
        <w:t>Provide evidence of having completed the RANZCOG</w:t>
      </w:r>
      <w:r w:rsidR="00065BEB">
        <w:rPr>
          <w:rStyle w:val="FootnoteReference"/>
        </w:rPr>
        <w:footnoteReference w:id="1"/>
      </w:r>
      <w:r>
        <w:t xml:space="preserve"> Fetal Surveillance Education Programme (FSEP) full day or online programme within the last 12 months</w:t>
      </w:r>
    </w:p>
    <w:p w14:paraId="4971009F" w14:textId="1FD1E4CD" w:rsidR="00BA2398" w:rsidRDefault="00BA2398" w:rsidP="00BA2398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both"/>
      </w:pPr>
      <w:r>
        <w:t>Preferably</w:t>
      </w:r>
      <w:r w:rsidR="005D79C3">
        <w:t xml:space="preserve"> have</w:t>
      </w:r>
      <w:r w:rsidR="004B02DB">
        <w:t xml:space="preserve"> current</w:t>
      </w:r>
      <w:r w:rsidR="008475FF">
        <w:t xml:space="preserve"> epidural certification </w:t>
      </w:r>
      <w:r w:rsidR="005D79C3">
        <w:t>or be working towards the same</w:t>
      </w:r>
    </w:p>
    <w:p w14:paraId="4F91062E" w14:textId="07297928" w:rsidR="005D4F68" w:rsidRDefault="005D4F68" w:rsidP="005D4F68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Hold a current full New Zealand driver’s license (no endorsements or restrictions)</w:t>
      </w:r>
      <w:r w:rsidR="007E3FE7">
        <w:t>.</w:t>
      </w:r>
    </w:p>
    <w:p w14:paraId="587508F7" w14:textId="77777777" w:rsidR="008475FF" w:rsidRDefault="008475FF" w:rsidP="008475FF">
      <w:pPr>
        <w:pStyle w:val="ListParagraph"/>
        <w:spacing w:after="0" w:line="240" w:lineRule="auto"/>
        <w:jc w:val="both"/>
      </w:pPr>
    </w:p>
    <w:p w14:paraId="3BE2A91B" w14:textId="77777777" w:rsidR="005F5D3B" w:rsidRDefault="005F5D3B" w:rsidP="00270C30">
      <w:pPr>
        <w:pStyle w:val="ListParagraph"/>
        <w:numPr>
          <w:ilvl w:val="0"/>
          <w:numId w:val="3"/>
        </w:numPr>
        <w:spacing w:after="0"/>
        <w:jc w:val="both"/>
      </w:pPr>
      <w:r>
        <w:t>Personal Attributes</w:t>
      </w:r>
    </w:p>
    <w:p w14:paraId="2637A45D" w14:textId="73868442" w:rsidR="00502C32" w:rsidRDefault="00502C32" w:rsidP="005F5D3B">
      <w:pPr>
        <w:pStyle w:val="ListParagraph"/>
        <w:spacing w:after="0"/>
        <w:ind w:left="360"/>
        <w:jc w:val="both"/>
      </w:pPr>
      <w:r>
        <w:t xml:space="preserve">You </w:t>
      </w:r>
      <w:r w:rsidR="00C86435">
        <w:t>must</w:t>
      </w:r>
      <w:r w:rsidR="001C2A58">
        <w:t xml:space="preserve"> be able to</w:t>
      </w:r>
      <w:r>
        <w:t>:</w:t>
      </w:r>
    </w:p>
    <w:p w14:paraId="5F5D3569" w14:textId="39E42D78" w:rsidR="001923BE" w:rsidRDefault="00013DDC" w:rsidP="00CC22D1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Describe your</w:t>
      </w:r>
      <w:r w:rsidR="00CC22D1">
        <w:t xml:space="preserve"> </w:t>
      </w:r>
      <w:r w:rsidR="001923BE">
        <w:t xml:space="preserve">midwifery </w:t>
      </w:r>
      <w:r w:rsidR="0099677F">
        <w:t>philosophy</w:t>
      </w:r>
    </w:p>
    <w:p w14:paraId="29EDC6B8" w14:textId="77777777" w:rsidR="00584343" w:rsidRDefault="00584343" w:rsidP="00584343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Demonstrate optimum woman and baby-centred antenatal, labour and birth and post-natal care within the partnership model </w:t>
      </w:r>
    </w:p>
    <w:p w14:paraId="2735FA59" w14:textId="5D6F27C0" w:rsidR="00584343" w:rsidRDefault="00584343" w:rsidP="00584343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lastRenderedPageBreak/>
        <w:t>Demonstrate clear clinical judgment of normal midwifery and value</w:t>
      </w:r>
      <w:r w:rsidR="00674C51">
        <w:t>s</w:t>
      </w:r>
      <w:r>
        <w:t xml:space="preserve"> the process of normal birth, while having the ability to recognise the need for intervention and referral to </w:t>
      </w:r>
      <w:r w:rsidR="004D58BA">
        <w:t xml:space="preserve">primary and </w:t>
      </w:r>
      <w:r>
        <w:t xml:space="preserve">secondary maternity care services when indicated (Referral Guidelines) </w:t>
      </w:r>
    </w:p>
    <w:p w14:paraId="51796B2B" w14:textId="60C57830" w:rsidR="00013DDC" w:rsidRDefault="00013DDC" w:rsidP="00CC22D1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Demonstrate an</w:t>
      </w:r>
      <w:r w:rsidR="00CC22D1">
        <w:t xml:space="preserve"> adaptable </w:t>
      </w:r>
      <w:r>
        <w:t xml:space="preserve">and flexible </w:t>
      </w:r>
      <w:r w:rsidR="00CC22D1">
        <w:t xml:space="preserve">approach to </w:t>
      </w:r>
      <w:r>
        <w:t xml:space="preserve">your </w:t>
      </w:r>
      <w:r w:rsidR="00CC22D1">
        <w:t>midwifery practice</w:t>
      </w:r>
      <w:r w:rsidR="007143AF">
        <w:t>, including provision of secondary care</w:t>
      </w:r>
    </w:p>
    <w:p w14:paraId="6F5D66E9" w14:textId="059961E5" w:rsidR="00CC22D1" w:rsidRDefault="00013DDC" w:rsidP="00CC22D1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Demonstrate your </w:t>
      </w:r>
      <w:r w:rsidR="00920BF2">
        <w:t>ability to work under pressure</w:t>
      </w:r>
      <w:r>
        <w:t xml:space="preserve"> eg, dealing with unexpected and emergency situations</w:t>
      </w:r>
    </w:p>
    <w:p w14:paraId="422F076B" w14:textId="77777777" w:rsidR="00DC6B3C" w:rsidRPr="006160F9" w:rsidRDefault="00DC6B3C" w:rsidP="00DC6B3C">
      <w:pPr>
        <w:pStyle w:val="ListParagraph"/>
        <w:numPr>
          <w:ilvl w:val="0"/>
          <w:numId w:val="7"/>
        </w:numPr>
        <w:spacing w:after="0" w:line="240" w:lineRule="auto"/>
        <w:jc w:val="both"/>
      </w:pPr>
      <w:r w:rsidRPr="006160F9">
        <w:t>Demonstrate excellent communication and interpersonal skills</w:t>
      </w:r>
    </w:p>
    <w:p w14:paraId="64A8422E" w14:textId="6ACE583A" w:rsidR="00F5143E" w:rsidRPr="006160F9" w:rsidRDefault="006160F9" w:rsidP="00F5143E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Demonstrate your </w:t>
      </w:r>
      <w:r w:rsidR="007A2C24" w:rsidRPr="006160F9">
        <w:t xml:space="preserve">ability to work as a team in a manner that is respectful and contributes to a safe and harmonious work environment, and </w:t>
      </w:r>
      <w:r>
        <w:t xml:space="preserve">safe and effective midwifery </w:t>
      </w:r>
      <w:r w:rsidR="007A2C24" w:rsidRPr="006160F9">
        <w:t>service</w:t>
      </w:r>
      <w:r>
        <w:t xml:space="preserve"> </w:t>
      </w:r>
    </w:p>
    <w:p w14:paraId="20E0AA8A" w14:textId="3A6C6E75" w:rsidR="00DA545F" w:rsidRPr="00DA545F" w:rsidRDefault="00584343" w:rsidP="00DA545F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Demonstrate </w:t>
      </w:r>
      <w:r w:rsidR="00485CF0">
        <w:t xml:space="preserve">awareness of and </w:t>
      </w:r>
      <w:r w:rsidR="00DC6B3C">
        <w:t>be</w:t>
      </w:r>
      <w:r w:rsidR="00485CF0">
        <w:t xml:space="preserve"> </w:t>
      </w:r>
      <w:r>
        <w:t>u</w:t>
      </w:r>
      <w:r w:rsidR="00DA545F">
        <w:t xml:space="preserve">p-to-date </w:t>
      </w:r>
      <w:r w:rsidR="00485CF0">
        <w:t xml:space="preserve">with </w:t>
      </w:r>
      <w:r w:rsidR="00BC5514">
        <w:t xml:space="preserve">your </w:t>
      </w:r>
      <w:r w:rsidR="00DA545F">
        <w:t>professional development</w:t>
      </w:r>
      <w:r w:rsidR="00485CF0">
        <w:t xml:space="preserve"> </w:t>
      </w:r>
      <w:r w:rsidR="00DA545F" w:rsidRPr="00584343">
        <w:t>regulatory and legislative</w:t>
      </w:r>
      <w:r w:rsidR="00DA545F" w:rsidRPr="00DA545F">
        <w:t xml:space="preserve"> requirements</w:t>
      </w:r>
      <w:r w:rsidR="00485CF0">
        <w:t xml:space="preserve"> (Midwifery Council of New Zealand and Primary Maternity Services Notice)</w:t>
      </w:r>
      <w:r w:rsidR="00DA545F">
        <w:t>.</w:t>
      </w:r>
    </w:p>
    <w:p w14:paraId="6759EC34" w14:textId="318E452F" w:rsidR="00371F1F" w:rsidRDefault="00371F1F" w:rsidP="00270C30">
      <w:pPr>
        <w:spacing w:after="0"/>
        <w:jc w:val="both"/>
      </w:pPr>
    </w:p>
    <w:p w14:paraId="40628DB9" w14:textId="70427305" w:rsidR="00371F1F" w:rsidRDefault="00571488" w:rsidP="00270C30">
      <w:pPr>
        <w:pStyle w:val="ListParagraph"/>
        <w:numPr>
          <w:ilvl w:val="0"/>
          <w:numId w:val="3"/>
        </w:numPr>
        <w:spacing w:after="0"/>
        <w:jc w:val="both"/>
      </w:pPr>
      <w:r>
        <w:t>Midwifery care provision</w:t>
      </w:r>
    </w:p>
    <w:p w14:paraId="7F442DCC" w14:textId="02F65D36" w:rsidR="00502C32" w:rsidRDefault="00DD2C3B" w:rsidP="00371F1F">
      <w:pPr>
        <w:pStyle w:val="ListParagraph"/>
        <w:spacing w:after="0"/>
        <w:ind w:left="360"/>
        <w:jc w:val="both"/>
      </w:pPr>
      <w:r>
        <w:t>You</w:t>
      </w:r>
      <w:r w:rsidR="00524535">
        <w:t xml:space="preserve"> are expected</w:t>
      </w:r>
      <w:r>
        <w:t xml:space="preserve"> to</w:t>
      </w:r>
      <w:r w:rsidR="00502C32">
        <w:t>:</w:t>
      </w:r>
    </w:p>
    <w:p w14:paraId="3966EBC3" w14:textId="5F245090" w:rsidR="001923BE" w:rsidRPr="007A2C24" w:rsidRDefault="001923BE" w:rsidP="00270C30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A2C24">
        <w:t xml:space="preserve">Demonstrate </w:t>
      </w:r>
      <w:r w:rsidR="007A2C24" w:rsidRPr="007A2C24">
        <w:t xml:space="preserve">understanding of </w:t>
      </w:r>
      <w:r w:rsidR="007A2C24">
        <w:t xml:space="preserve">and honouring the </w:t>
      </w:r>
      <w:r w:rsidR="007A2C24" w:rsidRPr="007A2C24">
        <w:t xml:space="preserve">principles of the </w:t>
      </w:r>
      <w:proofErr w:type="spellStart"/>
      <w:r w:rsidR="007A2C24" w:rsidRPr="007A2C24">
        <w:t>te</w:t>
      </w:r>
      <w:proofErr w:type="spellEnd"/>
      <w:r w:rsidR="007A2C24" w:rsidRPr="007A2C24">
        <w:t xml:space="preserve"> </w:t>
      </w:r>
      <w:proofErr w:type="spellStart"/>
      <w:r w:rsidR="007A2C24" w:rsidRPr="007A2C24">
        <w:t>Tiriti</w:t>
      </w:r>
      <w:proofErr w:type="spellEnd"/>
      <w:r w:rsidR="007A2C24" w:rsidRPr="007A2C24">
        <w:t xml:space="preserve"> o Waitangi</w:t>
      </w:r>
      <w:r w:rsidR="007A2C24">
        <w:rPr>
          <w:rFonts w:cstheme="minorHAnsi"/>
        </w:rPr>
        <w:t>–</w:t>
      </w:r>
      <w:r w:rsidR="007A2C24" w:rsidRPr="007A2C24">
        <w:t>Treaty of Waitangi</w:t>
      </w:r>
      <w:r w:rsidR="007A2C24">
        <w:t>,</w:t>
      </w:r>
      <w:r w:rsidR="007A2C24" w:rsidRPr="007A2C24">
        <w:t xml:space="preserve"> and</w:t>
      </w:r>
      <w:r w:rsidR="00485CF0" w:rsidRPr="007A2C24">
        <w:t xml:space="preserve"> </w:t>
      </w:r>
      <w:r w:rsidR="007A2C24">
        <w:t xml:space="preserve">the </w:t>
      </w:r>
      <w:r w:rsidR="00485CF0" w:rsidRPr="007A2C24">
        <w:t xml:space="preserve">ability to </w:t>
      </w:r>
      <w:r w:rsidR="007A2C24" w:rsidRPr="007A2C24">
        <w:t>consistent</w:t>
      </w:r>
      <w:r w:rsidR="007A2C24">
        <w:t xml:space="preserve">ly </w:t>
      </w:r>
      <w:r w:rsidR="00485CF0" w:rsidRPr="007A2C24">
        <w:t xml:space="preserve">incorporate the </w:t>
      </w:r>
      <w:proofErr w:type="spellStart"/>
      <w:r w:rsidR="00485CF0" w:rsidRPr="007A2C24">
        <w:t>Turanga</w:t>
      </w:r>
      <w:proofErr w:type="spellEnd"/>
      <w:r w:rsidR="00485CF0" w:rsidRPr="007A2C24">
        <w:t xml:space="preserve"> Kaupapa</w:t>
      </w:r>
      <w:r w:rsidR="00485CF0" w:rsidRPr="007A2C24">
        <w:rPr>
          <w:rStyle w:val="FootnoteReference"/>
        </w:rPr>
        <w:footnoteReference w:id="2"/>
      </w:r>
      <w:r w:rsidR="00485CF0" w:rsidRPr="007A2C24">
        <w:t xml:space="preserve"> in your everyday practice</w:t>
      </w:r>
    </w:p>
    <w:p w14:paraId="43D769A8" w14:textId="54072021" w:rsidR="00EE4925" w:rsidRDefault="006F423E" w:rsidP="00270C30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7A2C24">
        <w:t xml:space="preserve">Demonstrate </w:t>
      </w:r>
      <w:r w:rsidR="001A2C63" w:rsidRPr="007A2C24">
        <w:t xml:space="preserve">professionalism </w:t>
      </w:r>
      <w:r w:rsidRPr="007A2C24">
        <w:t xml:space="preserve">and </w:t>
      </w:r>
      <w:r w:rsidR="001A2C63" w:rsidRPr="007A2C24">
        <w:t>provision of</w:t>
      </w:r>
      <w:r w:rsidR="00502C32" w:rsidRPr="007A2C24">
        <w:t xml:space="preserve"> </w:t>
      </w:r>
      <w:r w:rsidR="006466D9" w:rsidRPr="007A2C24">
        <w:t xml:space="preserve">women centred, </w:t>
      </w:r>
      <w:r w:rsidR="00502C32" w:rsidRPr="007A2C24">
        <w:t>clinically safe, evidence</w:t>
      </w:r>
      <w:r w:rsidR="00270C30" w:rsidRPr="007A2C24">
        <w:t>-</w:t>
      </w:r>
      <w:r w:rsidR="00502C32" w:rsidRPr="007A2C24">
        <w:t>based</w:t>
      </w:r>
      <w:r w:rsidR="00502C32">
        <w:t xml:space="preserve"> midwifery practice</w:t>
      </w:r>
      <w:r w:rsidR="001A2C63">
        <w:t xml:space="preserve"> on a daily basis</w:t>
      </w:r>
      <w:r w:rsidR="00502C32">
        <w:t xml:space="preserve">, </w:t>
      </w:r>
      <w:r w:rsidR="0099677F">
        <w:t>in accordance with</w:t>
      </w:r>
      <w:r w:rsidR="00EE4925">
        <w:t xml:space="preserve"> the following:</w:t>
      </w:r>
    </w:p>
    <w:p w14:paraId="0796C8E8" w14:textId="63BB7B11" w:rsidR="00EE4925" w:rsidRDefault="00EE4925" w:rsidP="00EE4925">
      <w:pPr>
        <w:pStyle w:val="ListParagraph"/>
        <w:numPr>
          <w:ilvl w:val="1"/>
          <w:numId w:val="8"/>
        </w:numPr>
        <w:spacing w:after="0" w:line="240" w:lineRule="auto"/>
        <w:ind w:left="1077" w:hanging="357"/>
        <w:jc w:val="both"/>
      </w:pPr>
      <w:r>
        <w:t>Midwifery Council of New Zealand</w:t>
      </w:r>
      <w:r w:rsidR="00270C30">
        <w:t xml:space="preserve"> </w:t>
      </w:r>
      <w:r w:rsidR="002E5E0C">
        <w:t xml:space="preserve">(Midwifery Council) </w:t>
      </w:r>
      <w:r w:rsidRPr="00EE4925">
        <w:t>Scope of Practice and Qualifications</w:t>
      </w:r>
      <w:r w:rsidR="002E5E0C">
        <w:t xml:space="preserve"> </w:t>
      </w:r>
      <w:r w:rsidR="00BC5514">
        <w:t>2010</w:t>
      </w:r>
    </w:p>
    <w:p w14:paraId="3EE0DF3B" w14:textId="3AA49218" w:rsidR="00EE4925" w:rsidRDefault="00EE4925" w:rsidP="00EE4925">
      <w:pPr>
        <w:pStyle w:val="ListParagraph"/>
        <w:numPr>
          <w:ilvl w:val="1"/>
          <w:numId w:val="8"/>
        </w:numPr>
        <w:spacing w:after="0" w:line="240" w:lineRule="auto"/>
        <w:ind w:left="1077" w:hanging="357"/>
        <w:jc w:val="both"/>
      </w:pPr>
      <w:r w:rsidRPr="00EE4925">
        <w:t xml:space="preserve">New Zealand </w:t>
      </w:r>
      <w:r w:rsidR="00270C30">
        <w:t xml:space="preserve">Primary Maternity </w:t>
      </w:r>
      <w:r>
        <w:t xml:space="preserve">Services </w:t>
      </w:r>
      <w:r w:rsidR="00270C30">
        <w:t>Notice 2007</w:t>
      </w:r>
      <w:r>
        <w:t xml:space="preserve"> </w:t>
      </w:r>
      <w:r w:rsidR="006F423E">
        <w:t xml:space="preserve">(and all subsequent amendments) Modules of Care </w:t>
      </w:r>
      <w:r w:rsidR="00584343">
        <w:t xml:space="preserve">service delivery, reporting and claiming </w:t>
      </w:r>
      <w:r w:rsidR="006F423E">
        <w:t xml:space="preserve">requirements </w:t>
      </w:r>
    </w:p>
    <w:p w14:paraId="6F4C6FA3" w14:textId="521EDB74" w:rsidR="00EE4925" w:rsidRPr="00DC6B3C" w:rsidRDefault="0099677F" w:rsidP="00EE4925">
      <w:pPr>
        <w:pStyle w:val="ListParagraph"/>
        <w:numPr>
          <w:ilvl w:val="1"/>
          <w:numId w:val="8"/>
        </w:numPr>
        <w:spacing w:after="0" w:line="240" w:lineRule="auto"/>
        <w:ind w:left="1077" w:hanging="357"/>
        <w:jc w:val="both"/>
      </w:pPr>
      <w:r w:rsidRPr="00434369">
        <w:rPr>
          <w:rFonts w:cstheme="minorHAnsi"/>
        </w:rPr>
        <w:t xml:space="preserve">Guidelines for Consultation with Obstetric and Related Medical Services </w:t>
      </w:r>
      <w:r>
        <w:rPr>
          <w:rFonts w:cstheme="minorHAnsi"/>
        </w:rPr>
        <w:t>2012</w:t>
      </w:r>
    </w:p>
    <w:p w14:paraId="04D5D493" w14:textId="10513AC6" w:rsidR="00DC6B3C" w:rsidRPr="00EE4925" w:rsidRDefault="00A240CB" w:rsidP="00EE4925">
      <w:pPr>
        <w:pStyle w:val="ListParagraph"/>
        <w:numPr>
          <w:ilvl w:val="1"/>
          <w:numId w:val="8"/>
        </w:numPr>
        <w:spacing w:after="0" w:line="240" w:lineRule="auto"/>
        <w:ind w:left="1077" w:hanging="357"/>
        <w:jc w:val="both"/>
      </w:pPr>
      <w:r>
        <w:rPr>
          <w:rFonts w:cstheme="minorHAnsi"/>
        </w:rPr>
        <w:t>Ministry of Health national</w:t>
      </w:r>
      <w:r w:rsidR="00DC6B3C">
        <w:rPr>
          <w:rFonts w:cstheme="minorHAnsi"/>
        </w:rPr>
        <w:t xml:space="preserve"> consensus statements and guidelines</w:t>
      </w:r>
    </w:p>
    <w:p w14:paraId="759DF726" w14:textId="08B5CA7A" w:rsidR="00502C32" w:rsidRDefault="00270C30" w:rsidP="00EE4925">
      <w:pPr>
        <w:pStyle w:val="ListParagraph"/>
        <w:numPr>
          <w:ilvl w:val="1"/>
          <w:numId w:val="8"/>
        </w:numPr>
        <w:spacing w:after="0" w:line="240" w:lineRule="auto"/>
        <w:ind w:left="1077" w:hanging="357"/>
        <w:jc w:val="both"/>
      </w:pPr>
      <w:r>
        <w:t xml:space="preserve">New Zealand College of Midwives </w:t>
      </w:r>
      <w:r w:rsidR="00502C32">
        <w:t>Standards of Practice</w:t>
      </w:r>
      <w:r w:rsidR="001F70A0">
        <w:t xml:space="preserve"> and </w:t>
      </w:r>
      <w:r w:rsidR="001F70A0" w:rsidRPr="002E5E0C">
        <w:t>C</w:t>
      </w:r>
      <w:r w:rsidR="008475FF" w:rsidRPr="002E5E0C">
        <w:t>ode of Ethics</w:t>
      </w:r>
      <w:r w:rsidR="00EE4925">
        <w:t xml:space="preserve"> </w:t>
      </w:r>
    </w:p>
    <w:p w14:paraId="7F65EC64" w14:textId="6B2E1067" w:rsidR="00821BF9" w:rsidRDefault="00821BF9" w:rsidP="00EE4925">
      <w:pPr>
        <w:pStyle w:val="ListParagraph"/>
        <w:numPr>
          <w:ilvl w:val="1"/>
          <w:numId w:val="8"/>
        </w:numPr>
        <w:spacing w:after="0" w:line="240" w:lineRule="auto"/>
        <w:ind w:left="1077" w:hanging="357"/>
        <w:jc w:val="both"/>
      </w:pPr>
      <w:r>
        <w:t>Health and Disability Consumer Code of Rights</w:t>
      </w:r>
      <w:r w:rsidR="00BC5514">
        <w:t xml:space="preserve"> 1996</w:t>
      </w:r>
    </w:p>
    <w:p w14:paraId="76C5A19D" w14:textId="7FDFC51D" w:rsidR="007143AF" w:rsidRDefault="007143AF" w:rsidP="007143AF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Demonstrate a s</w:t>
      </w:r>
      <w:r w:rsidRPr="001923BE">
        <w:t>trong commitment to the protection, promotion and support of breastfeeding</w:t>
      </w:r>
    </w:p>
    <w:p w14:paraId="2F8636AC" w14:textId="389047EB" w:rsidR="002E5E0C" w:rsidRDefault="002E5E0C" w:rsidP="002E5E0C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Demonstrate a high level of documentation which meets medico-legal and professional documentation standards and requirements</w:t>
      </w:r>
    </w:p>
    <w:p w14:paraId="3DD5B5BD" w14:textId="44A8B733" w:rsidR="00502C32" w:rsidRDefault="00925ACF" w:rsidP="00270C30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Demonstrate efficient and effective management of Aoraki Midwives resources and e</w:t>
      </w:r>
      <w:r w:rsidR="00502C32">
        <w:t xml:space="preserve">nsure </w:t>
      </w:r>
      <w:r w:rsidR="00920BF2">
        <w:t xml:space="preserve">all </w:t>
      </w:r>
      <w:r w:rsidR="00502C32">
        <w:t xml:space="preserve">equipment supplied by Aoraki Midwives is </w:t>
      </w:r>
      <w:r w:rsidR="00920BF2" w:rsidRPr="00BA4014">
        <w:t>treated with care</w:t>
      </w:r>
      <w:r w:rsidR="00BC5514">
        <w:t>,</w:t>
      </w:r>
      <w:r w:rsidR="002E5E0C">
        <w:t xml:space="preserve"> and </w:t>
      </w:r>
      <w:r w:rsidR="00502C32">
        <w:t>used and maintained appropriately</w:t>
      </w:r>
      <w:r w:rsidR="00A240CB">
        <w:t>.</w:t>
      </w:r>
    </w:p>
    <w:p w14:paraId="00DE9283" w14:textId="77777777" w:rsidR="00AC2CEC" w:rsidRDefault="00AC2CEC" w:rsidP="00270C30">
      <w:pPr>
        <w:spacing w:after="0"/>
        <w:jc w:val="both"/>
      </w:pPr>
    </w:p>
    <w:tbl>
      <w:tblPr>
        <w:tblStyle w:val="TableGrid"/>
        <w:tblW w:w="5008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shd w:val="clear" w:color="auto" w:fill="000066"/>
        <w:tblLook w:val="04A0" w:firstRow="1" w:lastRow="0" w:firstColumn="1" w:lastColumn="0" w:noHBand="0" w:noVBand="1"/>
      </w:tblPr>
      <w:tblGrid>
        <w:gridCol w:w="9643"/>
      </w:tblGrid>
      <w:tr w:rsidR="000E298D" w:rsidRPr="00502C32" w14:paraId="39D80E48" w14:textId="77777777" w:rsidTr="004B5A21">
        <w:tc>
          <w:tcPr>
            <w:tcW w:w="5000" w:type="pct"/>
            <w:shd w:val="clear" w:color="auto" w:fill="000066"/>
            <w:vAlign w:val="center"/>
          </w:tcPr>
          <w:p w14:paraId="62678EA4" w14:textId="65D54882" w:rsidR="000E298D" w:rsidRPr="00502C32" w:rsidRDefault="000E298D" w:rsidP="00270C30">
            <w:pPr>
              <w:spacing w:before="60" w:after="60" w:line="240" w:lineRule="auto"/>
              <w:jc w:val="both"/>
              <w:rPr>
                <w:rFonts w:cstheme="minorHAnsi"/>
                <w:b/>
                <w:color w:val="FFFFFF" w:themeColor="background1"/>
                <w:sz w:val="26"/>
                <w:szCs w:val="26"/>
              </w:rPr>
            </w:pPr>
            <w:r w:rsidRPr="00502C32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Section 3</w:t>
            </w:r>
            <w:r w:rsidR="00524535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 xml:space="preserve">: </w:t>
            </w:r>
            <w:r w:rsidR="00371F1F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R</w:t>
            </w:r>
            <w:r w:rsidR="00524535">
              <w:rPr>
                <w:rFonts w:cstheme="minorHAnsi"/>
                <w:b/>
                <w:color w:val="FFFFFF" w:themeColor="background1"/>
                <w:sz w:val="26"/>
                <w:szCs w:val="26"/>
              </w:rPr>
              <w:t>esponsibilities</w:t>
            </w:r>
          </w:p>
        </w:tc>
      </w:tr>
    </w:tbl>
    <w:p w14:paraId="00253511" w14:textId="77777777" w:rsidR="00C86435" w:rsidRDefault="00C86435" w:rsidP="008475FF">
      <w:pPr>
        <w:spacing w:after="0" w:line="240" w:lineRule="auto"/>
        <w:ind w:left="357" w:hanging="357"/>
        <w:jc w:val="both"/>
      </w:pPr>
    </w:p>
    <w:p w14:paraId="54AC3508" w14:textId="1E4358E3" w:rsidR="00524535" w:rsidRDefault="00524535" w:rsidP="008475FF">
      <w:pPr>
        <w:spacing w:after="0" w:line="240" w:lineRule="auto"/>
        <w:ind w:left="357" w:hanging="357"/>
        <w:jc w:val="both"/>
      </w:pPr>
      <w:r>
        <w:t>4.</w:t>
      </w:r>
      <w:r>
        <w:tab/>
        <w:t xml:space="preserve">Professional </w:t>
      </w:r>
    </w:p>
    <w:p w14:paraId="19C6D8C4" w14:textId="002ADB6E" w:rsidR="00925ACF" w:rsidRDefault="00524535" w:rsidP="00925ACF">
      <w:pPr>
        <w:spacing w:after="0" w:line="240" w:lineRule="auto"/>
        <w:ind w:left="714" w:hanging="357"/>
        <w:jc w:val="both"/>
      </w:pPr>
      <w:r>
        <w:t>You will</w:t>
      </w:r>
      <w:r w:rsidR="00925ACF">
        <w:t>:</w:t>
      </w:r>
    </w:p>
    <w:p w14:paraId="752170D0" w14:textId="77777777" w:rsidR="00D3039F" w:rsidRDefault="00AC2CEC" w:rsidP="00D3039F">
      <w:pPr>
        <w:spacing w:after="0" w:line="240" w:lineRule="auto"/>
        <w:ind w:left="714" w:hanging="357"/>
        <w:jc w:val="both"/>
      </w:pPr>
      <w:r>
        <w:t>•</w:t>
      </w:r>
      <w:r>
        <w:tab/>
      </w:r>
      <w:r w:rsidR="00D52DB7">
        <w:t>Comply with Aoraki Midwives code of conduct, policies and processes including documentation</w:t>
      </w:r>
    </w:p>
    <w:p w14:paraId="79E51E92" w14:textId="77777777" w:rsidR="00BC5514" w:rsidRDefault="00BC5514" w:rsidP="00BC5514">
      <w:pPr>
        <w:pStyle w:val="ListParagraph"/>
        <w:numPr>
          <w:ilvl w:val="0"/>
          <w:numId w:val="17"/>
        </w:numPr>
        <w:spacing w:after="0" w:line="240" w:lineRule="auto"/>
        <w:ind w:left="720" w:hanging="363"/>
        <w:jc w:val="both"/>
      </w:pPr>
      <w:r>
        <w:t>P</w:t>
      </w:r>
      <w:r w:rsidRPr="006F423E">
        <w:t xml:space="preserve">resent a professional image which </w:t>
      </w:r>
      <w:r>
        <w:t xml:space="preserve">promotes and </w:t>
      </w:r>
      <w:r w:rsidRPr="006F423E">
        <w:t>maintains confidence in the midwifery profession and Aoraki Midwives service</w:t>
      </w:r>
      <w:r>
        <w:t xml:space="preserve"> delivery</w:t>
      </w:r>
    </w:p>
    <w:p w14:paraId="05FFF517" w14:textId="4F39982F" w:rsidR="000D5A46" w:rsidRDefault="00D3039F" w:rsidP="000D5A46">
      <w:pPr>
        <w:pStyle w:val="ListParagraph"/>
        <w:numPr>
          <w:ilvl w:val="0"/>
          <w:numId w:val="17"/>
        </w:numPr>
        <w:spacing w:after="0" w:line="240" w:lineRule="auto"/>
        <w:ind w:left="720" w:hanging="363"/>
        <w:jc w:val="both"/>
      </w:pPr>
      <w:r>
        <w:t>Work autonomous</w:t>
      </w:r>
      <w:r w:rsidR="00C17160">
        <w:t>ly,</w:t>
      </w:r>
      <w:r>
        <w:t xml:space="preserve"> in partnership with a midwifery partner and </w:t>
      </w:r>
      <w:r w:rsidR="003A54AF">
        <w:t xml:space="preserve">harmoniously </w:t>
      </w:r>
      <w:r>
        <w:t>within the team environment</w:t>
      </w:r>
      <w:r w:rsidR="00C17160">
        <w:t xml:space="preserve"> eg, </w:t>
      </w:r>
      <w:r w:rsidR="00A240CB">
        <w:t>recognised by colleagues as an effective and positive team member</w:t>
      </w:r>
    </w:p>
    <w:p w14:paraId="5B3F6393" w14:textId="4CA32F58" w:rsidR="00DC6B3C" w:rsidRDefault="00DC6B3C" w:rsidP="00DC6B3C">
      <w:pPr>
        <w:pStyle w:val="ListParagraph"/>
        <w:numPr>
          <w:ilvl w:val="0"/>
          <w:numId w:val="17"/>
        </w:numPr>
        <w:spacing w:after="0" w:line="240" w:lineRule="auto"/>
        <w:ind w:left="720" w:hanging="363"/>
        <w:jc w:val="both"/>
      </w:pPr>
      <w:r w:rsidRPr="00920BF2">
        <w:t>Assist the Practice Manager to maintain practice business and statistical records and requirements through accurate documentation and timely record keeping</w:t>
      </w:r>
      <w:r>
        <w:t>.</w:t>
      </w:r>
    </w:p>
    <w:p w14:paraId="67BBA929" w14:textId="6510E4DC" w:rsidR="00D3039F" w:rsidRDefault="00D3039F" w:rsidP="00D3039F">
      <w:pPr>
        <w:spacing w:after="0" w:line="240" w:lineRule="auto"/>
        <w:jc w:val="both"/>
      </w:pPr>
    </w:p>
    <w:p w14:paraId="5428B5F2" w14:textId="18B5C55F" w:rsidR="00D3039F" w:rsidRDefault="00D3039F" w:rsidP="00D3039F">
      <w:pPr>
        <w:pStyle w:val="ListParagraph"/>
        <w:numPr>
          <w:ilvl w:val="0"/>
          <w:numId w:val="16"/>
        </w:numPr>
        <w:spacing w:after="0" w:line="240" w:lineRule="auto"/>
        <w:ind w:left="357" w:hanging="357"/>
        <w:jc w:val="both"/>
      </w:pPr>
      <w:r>
        <w:t xml:space="preserve">Personal </w:t>
      </w:r>
    </w:p>
    <w:p w14:paraId="14F18123" w14:textId="00A6F13C" w:rsidR="000D5A46" w:rsidRDefault="00BC5514" w:rsidP="000D5A46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</w:pPr>
      <w:r>
        <w:t>Maintain</w:t>
      </w:r>
      <w:r w:rsidR="00013DDC">
        <w:t xml:space="preserve"> </w:t>
      </w:r>
      <w:r w:rsidR="00371F1F">
        <w:t xml:space="preserve">professional resilience </w:t>
      </w:r>
      <w:r w:rsidR="003A54AF">
        <w:t>(</w:t>
      </w:r>
      <w:r>
        <w:t xml:space="preserve">including </w:t>
      </w:r>
      <w:r w:rsidR="003A54AF">
        <w:t>stress</w:t>
      </w:r>
      <w:r>
        <w:t xml:space="preserve"> management</w:t>
      </w:r>
      <w:r w:rsidR="003A54AF">
        <w:t xml:space="preserve">) </w:t>
      </w:r>
      <w:r w:rsidR="00371F1F">
        <w:t xml:space="preserve">and wellbeing </w:t>
      </w:r>
      <w:r>
        <w:t xml:space="preserve">through </w:t>
      </w:r>
      <w:proofErr w:type="spellStart"/>
      <w:r>
        <w:t>self care</w:t>
      </w:r>
      <w:proofErr w:type="spellEnd"/>
    </w:p>
    <w:p w14:paraId="6218AEA4" w14:textId="7468367B" w:rsidR="00013DDC" w:rsidRDefault="00013DDC" w:rsidP="000D5A46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</w:pPr>
      <w:r>
        <w:t>Maintain personal safety when providing midwifery care in the community</w:t>
      </w:r>
    </w:p>
    <w:p w14:paraId="22B9B723" w14:textId="11FD157C" w:rsidR="00BC5514" w:rsidRDefault="003A54AF" w:rsidP="00524535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</w:pPr>
      <w:r>
        <w:t xml:space="preserve">Practice safe work habits to ensure the health and safety of yourself and others </w:t>
      </w:r>
      <w:r w:rsidR="00BC5514">
        <w:t>eg, u</w:t>
      </w:r>
      <w:r>
        <w:t>se personal protective equipment correctly and when required.</w:t>
      </w:r>
    </w:p>
    <w:p w14:paraId="352DFD14" w14:textId="77777777" w:rsidR="00892127" w:rsidRDefault="00892127" w:rsidP="00892127">
      <w:pPr>
        <w:pStyle w:val="ListParagraph"/>
        <w:spacing w:after="0" w:line="240" w:lineRule="auto"/>
        <w:ind w:left="714"/>
        <w:jc w:val="both"/>
      </w:pPr>
    </w:p>
    <w:p w14:paraId="71ED042F" w14:textId="10619D3D" w:rsidR="00524535" w:rsidRDefault="00524535" w:rsidP="00C86435">
      <w:pPr>
        <w:spacing w:after="0" w:line="240" w:lineRule="auto"/>
        <w:ind w:left="357" w:hanging="357"/>
        <w:jc w:val="both"/>
      </w:pPr>
      <w:r>
        <w:lastRenderedPageBreak/>
        <w:t>6.</w:t>
      </w:r>
      <w:r>
        <w:tab/>
        <w:t xml:space="preserve">Interprofessional </w:t>
      </w:r>
    </w:p>
    <w:p w14:paraId="7EB79CAA" w14:textId="188CADD0" w:rsidR="00524535" w:rsidRDefault="00C86435" w:rsidP="00AC2CEC">
      <w:pPr>
        <w:spacing w:after="0" w:line="240" w:lineRule="auto"/>
        <w:ind w:firstLine="357"/>
        <w:jc w:val="both"/>
      </w:pPr>
      <w:r>
        <w:t>You</w:t>
      </w:r>
      <w:r w:rsidR="00524535">
        <w:t xml:space="preserve"> will:</w:t>
      </w:r>
    </w:p>
    <w:p w14:paraId="06EF02C4" w14:textId="1A35D544" w:rsidR="00664238" w:rsidRDefault="00524535" w:rsidP="00664238">
      <w:pPr>
        <w:spacing w:after="0" w:line="240" w:lineRule="auto"/>
        <w:ind w:left="714" w:hanging="357"/>
        <w:jc w:val="both"/>
      </w:pPr>
      <w:r>
        <w:t>•</w:t>
      </w:r>
      <w:r>
        <w:tab/>
        <w:t xml:space="preserve">Communicate women’s and/or babies’ needs and changes in health status to appropriate </w:t>
      </w:r>
      <w:r w:rsidR="00AC2CEC">
        <w:t>maternity service/</w:t>
      </w:r>
      <w:r>
        <w:t>health team members</w:t>
      </w:r>
      <w:r w:rsidR="003A54AF">
        <w:t xml:space="preserve"> in timely manner</w:t>
      </w:r>
    </w:p>
    <w:p w14:paraId="684CA7B8" w14:textId="0F78919B" w:rsidR="006466D9" w:rsidRDefault="006466D9" w:rsidP="006466D9">
      <w:pPr>
        <w:pStyle w:val="ListParagraph"/>
        <w:numPr>
          <w:ilvl w:val="0"/>
          <w:numId w:val="18"/>
        </w:numPr>
        <w:spacing w:after="0" w:line="240" w:lineRule="auto"/>
        <w:ind w:left="714" w:hanging="357"/>
        <w:jc w:val="both"/>
      </w:pPr>
      <w:r>
        <w:t>Demonstrate professionalism and respect when taking appropriate action/addressing difficult situations that could compromise the safety of women, their babies or colleagues</w:t>
      </w:r>
    </w:p>
    <w:p w14:paraId="15161B73" w14:textId="49B38850" w:rsidR="00664238" w:rsidRDefault="006466D9" w:rsidP="00664238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</w:pPr>
      <w:r>
        <w:t>Provide effective advocacy for women and their whanau when required</w:t>
      </w:r>
      <w:r w:rsidR="00BC5514">
        <w:t>,</w:t>
      </w:r>
      <w:r>
        <w:t xml:space="preserve"> and l</w:t>
      </w:r>
      <w:r w:rsidR="00664238">
        <w:t xml:space="preserve">iaise with community agencies </w:t>
      </w:r>
      <w:r w:rsidR="00013DDC">
        <w:t>where</w:t>
      </w:r>
      <w:r w:rsidR="00664238">
        <w:t xml:space="preserve"> appropriate to ensure the best outcomes for women and/or babies</w:t>
      </w:r>
      <w:r w:rsidR="00371F1F">
        <w:t>.</w:t>
      </w:r>
    </w:p>
    <w:p w14:paraId="5B7A28CF" w14:textId="77777777" w:rsidR="00524535" w:rsidRDefault="00524535" w:rsidP="00524535">
      <w:pPr>
        <w:spacing w:after="0" w:line="240" w:lineRule="auto"/>
        <w:jc w:val="both"/>
      </w:pPr>
    </w:p>
    <w:p w14:paraId="787C7C2A" w14:textId="77777777" w:rsidR="00524535" w:rsidRDefault="00524535" w:rsidP="00C86435">
      <w:pPr>
        <w:spacing w:after="0" w:line="240" w:lineRule="auto"/>
        <w:ind w:left="357" w:hanging="357"/>
        <w:jc w:val="both"/>
      </w:pPr>
      <w:r>
        <w:t>7.</w:t>
      </w:r>
      <w:r>
        <w:tab/>
        <w:t>Quality Improvement</w:t>
      </w:r>
    </w:p>
    <w:p w14:paraId="5AB457D5" w14:textId="77777777" w:rsidR="00524535" w:rsidRDefault="00524535" w:rsidP="009F259F">
      <w:pPr>
        <w:spacing w:after="0" w:line="240" w:lineRule="auto"/>
        <w:ind w:firstLine="357"/>
        <w:jc w:val="both"/>
      </w:pPr>
      <w:r>
        <w:t>You will:</w:t>
      </w:r>
    </w:p>
    <w:p w14:paraId="30D723A5" w14:textId="3DCD85AA" w:rsidR="00664238" w:rsidRDefault="00524535" w:rsidP="00C86435">
      <w:pPr>
        <w:spacing w:after="0" w:line="240" w:lineRule="auto"/>
        <w:ind w:left="714" w:hanging="357"/>
        <w:jc w:val="both"/>
      </w:pPr>
      <w:r>
        <w:t>•</w:t>
      </w:r>
      <w:r>
        <w:tab/>
      </w:r>
      <w:r w:rsidR="00664238">
        <w:t xml:space="preserve">Demonstrate a positive personal commitment to the </w:t>
      </w:r>
      <w:r>
        <w:t xml:space="preserve">culture of continuous quality improvement by </w:t>
      </w:r>
      <w:r w:rsidR="00371F1F">
        <w:t>integrating quality values into your daily practice</w:t>
      </w:r>
    </w:p>
    <w:p w14:paraId="686967F9" w14:textId="0469BB35" w:rsidR="00524535" w:rsidRDefault="00371F1F" w:rsidP="00664238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</w:pPr>
      <w:r>
        <w:t>A</w:t>
      </w:r>
      <w:r w:rsidR="00925ACF">
        <w:t>ctively participat</w:t>
      </w:r>
      <w:r w:rsidR="006466D9">
        <w:t>e</w:t>
      </w:r>
      <w:r w:rsidR="00524535">
        <w:t xml:space="preserve"> </w:t>
      </w:r>
      <w:r w:rsidR="00D52DB7">
        <w:t xml:space="preserve">in </w:t>
      </w:r>
      <w:r w:rsidR="00BC1B5D">
        <w:t>and contribut</w:t>
      </w:r>
      <w:r w:rsidR="006466D9">
        <w:t>e</w:t>
      </w:r>
      <w:r w:rsidR="00BC1B5D">
        <w:t xml:space="preserve"> to </w:t>
      </w:r>
      <w:r w:rsidR="00925ACF">
        <w:t xml:space="preserve">Aoraki Midwives </w:t>
      </w:r>
      <w:r>
        <w:t>practice quality improvement</w:t>
      </w:r>
      <w:r w:rsidR="00524535">
        <w:t xml:space="preserve"> process</w:t>
      </w:r>
      <w:r w:rsidR="00925ACF">
        <w:t>es</w:t>
      </w:r>
      <w:r w:rsidR="00524535">
        <w:t xml:space="preserve"> to identify </w:t>
      </w:r>
      <w:r w:rsidR="00D52DB7">
        <w:t xml:space="preserve">opportunities </w:t>
      </w:r>
      <w:r w:rsidR="00BC1B5D">
        <w:t xml:space="preserve">for </w:t>
      </w:r>
      <w:r w:rsidR="00BC5514">
        <w:t xml:space="preserve">service </w:t>
      </w:r>
      <w:r w:rsidR="00BC1B5D">
        <w:t>enhancement</w:t>
      </w:r>
    </w:p>
    <w:p w14:paraId="2124ACF4" w14:textId="32804921" w:rsidR="006466D9" w:rsidRDefault="006466D9" w:rsidP="00664238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</w:pPr>
      <w:r>
        <w:t>Use the Safety 1</w:t>
      </w:r>
      <w:r w:rsidRPr="006466D9">
        <w:rPr>
          <w:vertAlign w:val="superscript"/>
        </w:rPr>
        <w:t>st</w:t>
      </w:r>
      <w:r>
        <w:t xml:space="preserve"> incident reporting system appropriately and effectively to enhance the quality of care for women and their babies</w:t>
      </w:r>
    </w:p>
    <w:p w14:paraId="2EC6B1EC" w14:textId="77777777" w:rsidR="00524535" w:rsidRDefault="00524535" w:rsidP="00C86435">
      <w:pPr>
        <w:spacing w:after="0" w:line="240" w:lineRule="auto"/>
        <w:ind w:left="714" w:hanging="357"/>
        <w:jc w:val="both"/>
      </w:pPr>
    </w:p>
    <w:p w14:paraId="17A464E2" w14:textId="766BD4B8" w:rsidR="00524535" w:rsidRDefault="00524535" w:rsidP="002E5E0C">
      <w:pPr>
        <w:spacing w:after="0" w:line="240" w:lineRule="auto"/>
        <w:ind w:left="357" w:hanging="357"/>
        <w:jc w:val="both"/>
      </w:pPr>
      <w:r>
        <w:t>8.</w:t>
      </w:r>
      <w:r>
        <w:tab/>
        <w:t>Professional Development</w:t>
      </w:r>
    </w:p>
    <w:p w14:paraId="18BEE3C8" w14:textId="77777777" w:rsidR="00524535" w:rsidRDefault="00524535" w:rsidP="00C86435">
      <w:pPr>
        <w:spacing w:after="0" w:line="240" w:lineRule="auto"/>
        <w:ind w:left="714" w:hanging="357"/>
        <w:jc w:val="both"/>
      </w:pPr>
      <w:r>
        <w:t>You will:</w:t>
      </w:r>
    </w:p>
    <w:p w14:paraId="5FFAF78A" w14:textId="465FE16F" w:rsidR="00524535" w:rsidRDefault="00524535" w:rsidP="00C86435">
      <w:pPr>
        <w:spacing w:after="0" w:line="240" w:lineRule="auto"/>
        <w:ind w:left="714" w:hanging="357"/>
        <w:jc w:val="both"/>
      </w:pPr>
      <w:r>
        <w:t>•</w:t>
      </w:r>
      <w:r>
        <w:tab/>
        <w:t xml:space="preserve">Achieve and maintain contemporary practice </w:t>
      </w:r>
      <w:r w:rsidR="002E5E0C">
        <w:t xml:space="preserve">(knowledge and skills) </w:t>
      </w:r>
      <w:r>
        <w:t xml:space="preserve">by assuming responsibility for </w:t>
      </w:r>
      <w:r w:rsidRPr="001A2C63">
        <w:t xml:space="preserve">your </w:t>
      </w:r>
      <w:r w:rsidR="003A54AF">
        <w:t xml:space="preserve">mandatory education requirements (Midwifery Council of New Zealand and Aoraki Midwives), </w:t>
      </w:r>
      <w:r w:rsidR="00BC5514">
        <w:t xml:space="preserve">and your </w:t>
      </w:r>
      <w:r w:rsidR="00BC5514" w:rsidRPr="001A2C63">
        <w:t>own professional development</w:t>
      </w:r>
      <w:r w:rsidR="00BC5514">
        <w:t xml:space="preserve"> plan eg, self-identified areas for knowledge and/or skill development and enhancement, </w:t>
      </w:r>
      <w:r w:rsidR="006466D9">
        <w:t>QLP process</w:t>
      </w:r>
    </w:p>
    <w:p w14:paraId="29BDCC78" w14:textId="0B1CA48B" w:rsidR="001A2C63" w:rsidRDefault="001A2C63" w:rsidP="001A2C63">
      <w:pPr>
        <w:pStyle w:val="ListParagraph"/>
        <w:numPr>
          <w:ilvl w:val="0"/>
          <w:numId w:val="17"/>
        </w:numPr>
        <w:spacing w:after="0" w:line="240" w:lineRule="auto"/>
        <w:ind w:left="714" w:hanging="357"/>
        <w:jc w:val="both"/>
      </w:pPr>
      <w:r>
        <w:t>Utilise opportunities to share current research and best practice with colleagues eg, practice meetings/in-service</w:t>
      </w:r>
    </w:p>
    <w:p w14:paraId="33A499B9" w14:textId="77777777" w:rsidR="006466D9" w:rsidRDefault="002E5E0C" w:rsidP="006466D9">
      <w:pPr>
        <w:spacing w:after="0" w:line="240" w:lineRule="auto"/>
        <w:ind w:left="714" w:hanging="357"/>
        <w:jc w:val="both"/>
      </w:pPr>
      <w:r>
        <w:t>•</w:t>
      </w:r>
      <w:r>
        <w:tab/>
        <w:t>Participate in the Midwifery Council recertification programme</w:t>
      </w:r>
      <w:r w:rsidR="001A2C63">
        <w:t xml:space="preserve"> and where applicable, a</w:t>
      </w:r>
      <w:r w:rsidR="00BC1B5D">
        <w:t xml:space="preserve">ct on recommendations arising from </w:t>
      </w:r>
      <w:r w:rsidR="00513DF3">
        <w:t xml:space="preserve">Midwifery Standards Review </w:t>
      </w:r>
      <w:r w:rsidR="001A2C63">
        <w:t>process</w:t>
      </w:r>
    </w:p>
    <w:p w14:paraId="603E0031" w14:textId="072330E9" w:rsidR="00524535" w:rsidRDefault="00371F1F" w:rsidP="002E5E0C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</w:pPr>
      <w:r>
        <w:t xml:space="preserve">Contribute to the education and professional development of </w:t>
      </w:r>
      <w:r w:rsidR="00524535">
        <w:t xml:space="preserve">students undertaking clinical placements </w:t>
      </w:r>
      <w:r w:rsidR="00513DF3">
        <w:t>with Aoraki Midwives</w:t>
      </w:r>
      <w:r>
        <w:t>.</w:t>
      </w:r>
    </w:p>
    <w:p w14:paraId="6F77A096" w14:textId="77777777" w:rsidR="00371F1F" w:rsidRDefault="00371F1F" w:rsidP="00371F1F">
      <w:pPr>
        <w:pStyle w:val="ListParagraph"/>
        <w:spacing w:after="0" w:line="240" w:lineRule="auto"/>
        <w:ind w:left="714"/>
        <w:jc w:val="both"/>
      </w:pPr>
    </w:p>
    <w:p w14:paraId="70FA4550" w14:textId="56537D2B" w:rsidR="00524535" w:rsidRDefault="00524535" w:rsidP="00C86435">
      <w:pPr>
        <w:spacing w:after="0" w:line="240" w:lineRule="auto"/>
        <w:ind w:left="357" w:hanging="357"/>
        <w:jc w:val="both"/>
      </w:pPr>
      <w:r>
        <w:t>9.</w:t>
      </w:r>
      <w:r>
        <w:tab/>
        <w:t>Legislat</w:t>
      </w:r>
      <w:r w:rsidR="003A54AF">
        <w:t>ive</w:t>
      </w:r>
    </w:p>
    <w:p w14:paraId="4C4203ED" w14:textId="77777777" w:rsidR="00524535" w:rsidRDefault="00524535" w:rsidP="00C86435">
      <w:pPr>
        <w:spacing w:after="0" w:line="240" w:lineRule="auto"/>
        <w:ind w:left="714" w:hanging="357"/>
        <w:jc w:val="both"/>
      </w:pPr>
      <w:r>
        <w:t>You will:</w:t>
      </w:r>
    </w:p>
    <w:p w14:paraId="0103BF3A" w14:textId="77777777" w:rsidR="00524535" w:rsidRDefault="00524535" w:rsidP="00C86435">
      <w:pPr>
        <w:spacing w:after="0" w:line="240" w:lineRule="auto"/>
        <w:ind w:left="714" w:hanging="357"/>
        <w:jc w:val="both"/>
      </w:pPr>
      <w:r>
        <w:t>•</w:t>
      </w:r>
      <w:r>
        <w:tab/>
        <w:t>Ensure compliance with New Zealand statutory laws</w:t>
      </w:r>
    </w:p>
    <w:p w14:paraId="3117877F" w14:textId="77777777" w:rsidR="00524535" w:rsidRDefault="00524535" w:rsidP="00C86435">
      <w:pPr>
        <w:spacing w:after="0" w:line="240" w:lineRule="auto"/>
        <w:ind w:left="714" w:hanging="357"/>
        <w:jc w:val="both"/>
      </w:pPr>
      <w:r>
        <w:t>•</w:t>
      </w:r>
      <w:r>
        <w:tab/>
        <w:t>Understand and demonstrate the ability to apply the following legislation:</w:t>
      </w:r>
    </w:p>
    <w:p w14:paraId="00F1D548" w14:textId="77777777" w:rsidR="001A2C63" w:rsidRDefault="001A2C63" w:rsidP="001A2C63">
      <w:pPr>
        <w:pStyle w:val="ListParagraph"/>
        <w:numPr>
          <w:ilvl w:val="0"/>
          <w:numId w:val="9"/>
        </w:numPr>
        <w:spacing w:after="0" w:line="240" w:lineRule="auto"/>
        <w:ind w:left="1077" w:hanging="357"/>
        <w:jc w:val="both"/>
      </w:pPr>
      <w:r>
        <w:t>Health Practitioners Competency Assurance Act.</w:t>
      </w:r>
    </w:p>
    <w:p w14:paraId="6EB5EBBD" w14:textId="761B9812" w:rsidR="00524535" w:rsidRDefault="00524535" w:rsidP="00C86435">
      <w:pPr>
        <w:pStyle w:val="ListParagraph"/>
        <w:numPr>
          <w:ilvl w:val="0"/>
          <w:numId w:val="9"/>
        </w:numPr>
        <w:spacing w:after="0" w:line="240" w:lineRule="auto"/>
        <w:ind w:left="1077" w:hanging="357"/>
        <w:jc w:val="both"/>
      </w:pPr>
      <w:r>
        <w:t>Privacy Act</w:t>
      </w:r>
    </w:p>
    <w:p w14:paraId="279C5C02" w14:textId="146ABF1B" w:rsidR="00524535" w:rsidRDefault="00524535" w:rsidP="00C86435">
      <w:pPr>
        <w:pStyle w:val="ListParagraph"/>
        <w:numPr>
          <w:ilvl w:val="0"/>
          <w:numId w:val="9"/>
        </w:numPr>
        <w:spacing w:after="0" w:line="240" w:lineRule="auto"/>
        <w:ind w:left="1077" w:hanging="357"/>
        <w:jc w:val="both"/>
      </w:pPr>
      <w:r>
        <w:t>Health and Disability Commissioners Act</w:t>
      </w:r>
    </w:p>
    <w:p w14:paraId="56B34A70" w14:textId="44FDEFFE" w:rsidR="001A2C63" w:rsidRDefault="00524535" w:rsidP="001A2C63">
      <w:pPr>
        <w:pStyle w:val="ListParagraph"/>
        <w:numPr>
          <w:ilvl w:val="0"/>
          <w:numId w:val="9"/>
        </w:numPr>
        <w:spacing w:after="0" w:line="240" w:lineRule="auto"/>
        <w:ind w:left="1077" w:hanging="357"/>
        <w:jc w:val="both"/>
      </w:pPr>
      <w:r>
        <w:t xml:space="preserve">Health &amp; Safety in Employment Act </w:t>
      </w:r>
    </w:p>
    <w:p w14:paraId="20AD91ED" w14:textId="77777777" w:rsidR="001A2C63" w:rsidRDefault="001A2C63" w:rsidP="001A2C63">
      <w:pPr>
        <w:pStyle w:val="ListParagraph"/>
        <w:numPr>
          <w:ilvl w:val="0"/>
          <w:numId w:val="9"/>
        </w:numPr>
        <w:spacing w:after="0" w:line="240" w:lineRule="auto"/>
        <w:ind w:left="1077" w:hanging="357"/>
        <w:jc w:val="both"/>
      </w:pPr>
      <w:r>
        <w:t>The misuse of Drugs Act 1975 and Misuse of Drug Regulations 1977 and subsequent legislation and amendments.</w:t>
      </w:r>
    </w:p>
    <w:p w14:paraId="3686D339" w14:textId="6D62033A" w:rsidR="001A2C63" w:rsidRDefault="001A2C63" w:rsidP="00524535">
      <w:pPr>
        <w:spacing w:after="0" w:line="240" w:lineRule="auto"/>
        <w:jc w:val="both"/>
      </w:pPr>
    </w:p>
    <w:p w14:paraId="6422B9E2" w14:textId="77777777" w:rsidR="001A2C63" w:rsidRDefault="001A2C63" w:rsidP="00524535">
      <w:pPr>
        <w:spacing w:after="0" w:line="240" w:lineRule="auto"/>
        <w:jc w:val="both"/>
      </w:pPr>
    </w:p>
    <w:p w14:paraId="367E55CC" w14:textId="257275B9" w:rsidR="00524535" w:rsidRDefault="00A240CB" w:rsidP="00524535">
      <w:pPr>
        <w:spacing w:after="0" w:line="240" w:lineRule="auto"/>
        <w:jc w:val="both"/>
      </w:pPr>
      <w:r>
        <w:t xml:space="preserve">LMC </w:t>
      </w:r>
      <w:r w:rsidR="00524535">
        <w:t xml:space="preserve">Employee </w:t>
      </w:r>
      <w:r w:rsidR="00524535">
        <w:tab/>
      </w:r>
    </w:p>
    <w:p w14:paraId="27AE4023" w14:textId="77777777" w:rsidR="00524535" w:rsidRDefault="00524535" w:rsidP="00524535">
      <w:pPr>
        <w:spacing w:after="0" w:line="240" w:lineRule="auto"/>
        <w:jc w:val="both"/>
      </w:pPr>
      <w:r>
        <w:t>Name &amp; Designation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</w:p>
    <w:p w14:paraId="62DF4E10" w14:textId="09BF06BB" w:rsidR="00524535" w:rsidRDefault="00524535" w:rsidP="00524535">
      <w:pPr>
        <w:spacing w:after="0" w:line="240" w:lineRule="auto"/>
        <w:jc w:val="both"/>
      </w:pPr>
    </w:p>
    <w:p w14:paraId="0071EB4F" w14:textId="77777777" w:rsidR="00A240CB" w:rsidRDefault="00A240CB" w:rsidP="00524535">
      <w:pPr>
        <w:spacing w:after="0" w:line="240" w:lineRule="auto"/>
        <w:jc w:val="both"/>
      </w:pPr>
    </w:p>
    <w:p w14:paraId="2BC2A35D" w14:textId="77777777" w:rsidR="00524535" w:rsidRDefault="00524535" w:rsidP="00524535">
      <w:pPr>
        <w:spacing w:after="0" w:line="240" w:lineRule="auto"/>
        <w:jc w:val="both"/>
      </w:pPr>
    </w:p>
    <w:p w14:paraId="650201AC" w14:textId="41D19EA5" w:rsidR="00524535" w:rsidRDefault="00524535" w:rsidP="00524535">
      <w:pPr>
        <w:spacing w:after="0" w:line="240" w:lineRule="auto"/>
        <w:jc w:val="both"/>
      </w:pPr>
      <w:r>
        <w:t>Aoraki Midwives</w:t>
      </w:r>
      <w:r w:rsidR="00C2497F">
        <w:t xml:space="preserve"> </w:t>
      </w:r>
      <w:r>
        <w:t>Practice Manager</w:t>
      </w:r>
      <w:r>
        <w:tab/>
      </w:r>
      <w:r>
        <w:tab/>
        <w:t xml:space="preserve"> </w:t>
      </w:r>
      <w:r>
        <w:tab/>
      </w:r>
      <w:r>
        <w:tab/>
      </w:r>
    </w:p>
    <w:p w14:paraId="5B03B1D2" w14:textId="1CA60CC5" w:rsidR="003C795F" w:rsidRDefault="00524535" w:rsidP="00524535">
      <w:pPr>
        <w:spacing w:after="0" w:line="240" w:lineRule="auto"/>
        <w:jc w:val="both"/>
      </w:pPr>
      <w:r>
        <w:t>Name &amp; Designation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</w:p>
    <w:sectPr w:rsidR="003C795F" w:rsidSect="000E298D">
      <w:footerReference w:type="default" r:id="rId10"/>
      <w:headerReference w:type="first" r:id="rId11"/>
      <w:footerReference w:type="first" r:id="rId12"/>
      <w:pgSz w:w="11906" w:h="16838"/>
      <w:pgMar w:top="1134" w:right="1134" w:bottom="96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4BCEA" w14:textId="77777777" w:rsidR="000F1E23" w:rsidRDefault="000F1E23" w:rsidP="000E298D">
      <w:pPr>
        <w:spacing w:after="0" w:line="240" w:lineRule="auto"/>
      </w:pPr>
      <w:r>
        <w:separator/>
      </w:r>
    </w:p>
  </w:endnote>
  <w:endnote w:type="continuationSeparator" w:id="0">
    <w:p w14:paraId="0EEB7B58" w14:textId="77777777" w:rsidR="000F1E23" w:rsidRDefault="000F1E23" w:rsidP="000E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6"/>
      </w:rPr>
      <w:id w:val="1451897027"/>
      <w:docPartObj>
        <w:docPartGallery w:val="Page Numbers (Bottom of Page)"/>
        <w:docPartUnique/>
      </w:docPartObj>
    </w:sdtPr>
    <w:sdtEndPr>
      <w:rPr>
        <w:rFonts w:ascii="Calibri" w:hAnsi="Calibri"/>
        <w:color w:val="7F7F7F" w:themeColor="background1" w:themeShade="7F"/>
        <w:spacing w:val="60"/>
      </w:rPr>
    </w:sdtEndPr>
    <w:sdtContent>
      <w:p w14:paraId="23D54F77" w14:textId="46852C27" w:rsidR="000E298D" w:rsidRPr="001A2C63" w:rsidRDefault="001A2C63" w:rsidP="001A2C63">
        <w:pPr>
          <w:pStyle w:val="Footer"/>
          <w:pBdr>
            <w:top w:val="single" w:sz="6" w:space="1" w:color="002060"/>
          </w:pBdr>
          <w:tabs>
            <w:tab w:val="clear" w:pos="9026"/>
            <w:tab w:val="right" w:pos="9638"/>
          </w:tabs>
          <w:rPr>
            <w:rFonts w:ascii="Calibri" w:hAnsi="Calibri"/>
            <w:b/>
            <w:bCs/>
            <w:sz w:val="18"/>
            <w:szCs w:val="16"/>
          </w:rPr>
        </w:pPr>
        <w:r w:rsidRPr="005D227C">
          <w:rPr>
            <w:sz w:val="18"/>
            <w:szCs w:val="16"/>
          </w:rPr>
          <w:t xml:space="preserve">Aoraki Midwives </w:t>
        </w:r>
        <w:r>
          <w:rPr>
            <w:sz w:val="18"/>
            <w:szCs w:val="16"/>
          </w:rPr>
          <w:t>Lead Maternity Carer (LMC) Midwife Position Description</w:t>
        </w:r>
        <w:r w:rsidRPr="005D227C">
          <w:rPr>
            <w:sz w:val="18"/>
            <w:szCs w:val="16"/>
          </w:rPr>
          <w:t xml:space="preserve">, </w:t>
        </w:r>
        <w:r w:rsidR="00892A0B">
          <w:rPr>
            <w:sz w:val="18"/>
            <w:szCs w:val="16"/>
          </w:rPr>
          <w:t>March 2021</w:t>
        </w:r>
        <w:r w:rsidRPr="005D227C">
          <w:rPr>
            <w:sz w:val="18"/>
            <w:szCs w:val="16"/>
          </w:rPr>
          <w:tab/>
        </w:r>
        <w:r w:rsidRPr="005D227C">
          <w:rPr>
            <w:rFonts w:ascii="Calibri" w:hAnsi="Calibri"/>
            <w:sz w:val="18"/>
            <w:szCs w:val="16"/>
          </w:rPr>
          <w:fldChar w:fldCharType="begin"/>
        </w:r>
        <w:r w:rsidRPr="005D227C">
          <w:rPr>
            <w:rFonts w:ascii="Calibri" w:hAnsi="Calibri"/>
            <w:sz w:val="18"/>
            <w:szCs w:val="16"/>
          </w:rPr>
          <w:instrText xml:space="preserve"> PAGE   \* MERGEFORMAT </w:instrText>
        </w:r>
        <w:r w:rsidRPr="005D227C">
          <w:rPr>
            <w:rFonts w:ascii="Calibri" w:hAnsi="Calibri"/>
            <w:sz w:val="18"/>
            <w:szCs w:val="16"/>
          </w:rPr>
          <w:fldChar w:fldCharType="separate"/>
        </w:r>
        <w:r>
          <w:rPr>
            <w:rFonts w:ascii="Calibri" w:hAnsi="Calibri"/>
            <w:sz w:val="18"/>
            <w:szCs w:val="16"/>
          </w:rPr>
          <w:t>1</w:t>
        </w:r>
        <w:r w:rsidRPr="005D227C">
          <w:rPr>
            <w:rFonts w:ascii="Calibri" w:hAnsi="Calibri"/>
            <w:b/>
            <w:bCs/>
            <w:noProof/>
            <w:sz w:val="18"/>
            <w:szCs w:val="16"/>
          </w:rPr>
          <w:fldChar w:fldCharType="end"/>
        </w:r>
        <w:r w:rsidRPr="005D227C">
          <w:rPr>
            <w:rFonts w:ascii="Calibri" w:hAnsi="Calibri"/>
            <w:b/>
            <w:bCs/>
            <w:sz w:val="18"/>
            <w:szCs w:val="16"/>
          </w:rPr>
          <w:t xml:space="preserve"> | </w:t>
        </w:r>
        <w:r w:rsidRPr="005D227C">
          <w:rPr>
            <w:rFonts w:ascii="Calibri" w:hAnsi="Calibri"/>
            <w:color w:val="7F7F7F" w:themeColor="background1" w:themeShade="7F"/>
            <w:spacing w:val="60"/>
            <w:sz w:val="18"/>
            <w:szCs w:val="16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6"/>
      </w:rPr>
      <w:id w:val="647165609"/>
      <w:docPartObj>
        <w:docPartGallery w:val="Page Numbers (Bottom of Page)"/>
        <w:docPartUnique/>
      </w:docPartObj>
    </w:sdtPr>
    <w:sdtEndPr>
      <w:rPr>
        <w:rFonts w:ascii="Calibri" w:hAnsi="Calibri"/>
        <w:color w:val="7F7F7F" w:themeColor="background1" w:themeShade="7F"/>
        <w:spacing w:val="60"/>
      </w:rPr>
    </w:sdtEndPr>
    <w:sdtContent>
      <w:p w14:paraId="2CD88494" w14:textId="66736EA6" w:rsidR="000E298D" w:rsidRPr="007A2C24" w:rsidRDefault="000E298D" w:rsidP="001A2C63">
        <w:pPr>
          <w:pStyle w:val="Footer"/>
          <w:pBdr>
            <w:top w:val="single" w:sz="6" w:space="1" w:color="002060"/>
          </w:pBdr>
          <w:tabs>
            <w:tab w:val="clear" w:pos="9026"/>
            <w:tab w:val="right" w:pos="9638"/>
          </w:tabs>
          <w:rPr>
            <w:sz w:val="18"/>
            <w:szCs w:val="16"/>
          </w:rPr>
        </w:pPr>
        <w:r w:rsidRPr="005D227C">
          <w:rPr>
            <w:sz w:val="18"/>
            <w:szCs w:val="16"/>
          </w:rPr>
          <w:t>Aoraki Midwives</w:t>
        </w:r>
        <w:r w:rsidR="00BF5FE9" w:rsidRPr="005D227C">
          <w:rPr>
            <w:sz w:val="18"/>
            <w:szCs w:val="16"/>
          </w:rPr>
          <w:t xml:space="preserve"> </w:t>
        </w:r>
        <w:r w:rsidR="00502C32">
          <w:rPr>
            <w:sz w:val="18"/>
            <w:szCs w:val="16"/>
          </w:rPr>
          <w:t>Lead Maternity Carer (LMC) Midwife Position Description</w:t>
        </w:r>
        <w:r w:rsidRPr="005D227C">
          <w:rPr>
            <w:sz w:val="18"/>
            <w:szCs w:val="16"/>
          </w:rPr>
          <w:t xml:space="preserve">, </w:t>
        </w:r>
        <w:r w:rsidR="007A2C24">
          <w:rPr>
            <w:sz w:val="18"/>
            <w:szCs w:val="16"/>
          </w:rPr>
          <w:t>March 2021</w:t>
        </w:r>
        <w:r w:rsidRPr="005D227C">
          <w:rPr>
            <w:sz w:val="18"/>
            <w:szCs w:val="16"/>
          </w:rPr>
          <w:tab/>
        </w:r>
        <w:r w:rsidRPr="005D227C">
          <w:rPr>
            <w:rFonts w:ascii="Calibri" w:hAnsi="Calibri"/>
            <w:sz w:val="18"/>
            <w:szCs w:val="16"/>
          </w:rPr>
          <w:fldChar w:fldCharType="begin"/>
        </w:r>
        <w:r w:rsidRPr="005D227C">
          <w:rPr>
            <w:rFonts w:ascii="Calibri" w:hAnsi="Calibri"/>
            <w:sz w:val="18"/>
            <w:szCs w:val="16"/>
          </w:rPr>
          <w:instrText xml:space="preserve"> PAGE   \* MERGEFORMAT </w:instrText>
        </w:r>
        <w:r w:rsidRPr="005D227C">
          <w:rPr>
            <w:rFonts w:ascii="Calibri" w:hAnsi="Calibri"/>
            <w:sz w:val="18"/>
            <w:szCs w:val="16"/>
          </w:rPr>
          <w:fldChar w:fldCharType="separate"/>
        </w:r>
        <w:r w:rsidRPr="005D227C">
          <w:rPr>
            <w:rFonts w:ascii="Calibri" w:hAnsi="Calibri"/>
            <w:b/>
            <w:sz w:val="18"/>
            <w:szCs w:val="16"/>
          </w:rPr>
          <w:t>1</w:t>
        </w:r>
        <w:r w:rsidRPr="005D227C">
          <w:rPr>
            <w:rFonts w:ascii="Calibri" w:hAnsi="Calibri"/>
            <w:b/>
            <w:bCs/>
            <w:noProof/>
            <w:sz w:val="18"/>
            <w:szCs w:val="16"/>
          </w:rPr>
          <w:fldChar w:fldCharType="end"/>
        </w:r>
        <w:r w:rsidRPr="005D227C">
          <w:rPr>
            <w:rFonts w:ascii="Calibri" w:hAnsi="Calibri"/>
            <w:b/>
            <w:bCs/>
            <w:sz w:val="18"/>
            <w:szCs w:val="16"/>
          </w:rPr>
          <w:t xml:space="preserve"> | </w:t>
        </w:r>
        <w:r w:rsidRPr="005D227C">
          <w:rPr>
            <w:rFonts w:ascii="Calibri" w:hAnsi="Calibri"/>
            <w:color w:val="7F7F7F" w:themeColor="background1" w:themeShade="7F"/>
            <w:spacing w:val="60"/>
            <w:sz w:val="18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70F74" w14:textId="77777777" w:rsidR="000F1E23" w:rsidRDefault="000F1E23" w:rsidP="000E298D">
      <w:pPr>
        <w:spacing w:after="0" w:line="240" w:lineRule="auto"/>
      </w:pPr>
      <w:r>
        <w:separator/>
      </w:r>
    </w:p>
  </w:footnote>
  <w:footnote w:type="continuationSeparator" w:id="0">
    <w:p w14:paraId="455CD175" w14:textId="77777777" w:rsidR="000F1E23" w:rsidRDefault="000F1E23" w:rsidP="000E298D">
      <w:pPr>
        <w:spacing w:after="0" w:line="240" w:lineRule="auto"/>
      </w:pPr>
      <w:r>
        <w:continuationSeparator/>
      </w:r>
    </w:p>
  </w:footnote>
  <w:footnote w:id="1">
    <w:p w14:paraId="673539EE" w14:textId="03A755DA" w:rsidR="00065BEB" w:rsidRPr="00065BEB" w:rsidRDefault="00065BEB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Royal Australian and New Zealand College of Obstetricians and Gynaecologists</w:t>
      </w:r>
    </w:p>
  </w:footnote>
  <w:footnote w:id="2">
    <w:p w14:paraId="07F98529" w14:textId="7092C903" w:rsidR="00485CF0" w:rsidRPr="003A54AF" w:rsidRDefault="00485CF0">
      <w:pPr>
        <w:pStyle w:val="FootnoteText"/>
        <w:rPr>
          <w:sz w:val="18"/>
          <w:szCs w:val="18"/>
        </w:rPr>
      </w:pPr>
      <w:r w:rsidRPr="003A54AF">
        <w:rPr>
          <w:rStyle w:val="FootnoteReference"/>
          <w:sz w:val="18"/>
          <w:szCs w:val="18"/>
        </w:rPr>
        <w:footnoteRef/>
      </w:r>
      <w:r w:rsidRPr="003A54AF">
        <w:rPr>
          <w:sz w:val="18"/>
          <w:szCs w:val="18"/>
        </w:rPr>
        <w:t xml:space="preserve"> </w:t>
      </w:r>
      <w:proofErr w:type="spellStart"/>
      <w:r w:rsidR="00DC6B3C" w:rsidRPr="003A54AF">
        <w:rPr>
          <w:sz w:val="18"/>
          <w:szCs w:val="18"/>
        </w:rPr>
        <w:t>Turanga</w:t>
      </w:r>
      <w:proofErr w:type="spellEnd"/>
      <w:r w:rsidR="00DC6B3C" w:rsidRPr="003A54AF">
        <w:rPr>
          <w:sz w:val="18"/>
          <w:szCs w:val="18"/>
        </w:rPr>
        <w:t xml:space="preserve"> Kaupapa, Midwives Handbook for Practice, New Zealand College of Midwives 2015 and </w:t>
      </w:r>
      <w:hyperlink r:id="rId1" w:history="1">
        <w:r w:rsidR="00DC6B3C" w:rsidRPr="003A54AF">
          <w:rPr>
            <w:rStyle w:val="Hyperlink"/>
            <w:sz w:val="18"/>
            <w:szCs w:val="18"/>
          </w:rPr>
          <w:t>Midwifery Council of New Zealand’s ‘Statement of Cultural Competence for Midwives’ 2011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575D" w14:textId="77777777" w:rsidR="004B5A21" w:rsidRPr="004B0E27" w:rsidRDefault="004B5A21" w:rsidP="004B5A21">
    <w:pPr>
      <w:spacing w:after="0"/>
      <w:jc w:val="center"/>
      <w:rPr>
        <w:rFonts w:cstheme="minorHAnsi"/>
        <w:lang w:val="en-US"/>
      </w:rPr>
    </w:pPr>
    <w:r>
      <w:rPr>
        <w:rFonts w:cstheme="minorHAnsi"/>
        <w:noProof/>
        <w:lang w:val="en-US"/>
      </w:rPr>
      <w:drawing>
        <wp:inline distT="0" distB="0" distL="0" distR="0" wp14:anchorId="6EA353EA" wp14:editId="075DD660">
          <wp:extent cx="3178809" cy="58102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o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1" t="16484" r="1794" b="14170"/>
                  <a:stretch/>
                </pic:blipFill>
                <pic:spPr bwMode="auto">
                  <a:xfrm>
                    <a:off x="0" y="0"/>
                    <a:ext cx="3319685" cy="60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764B7C" w14:textId="77777777" w:rsidR="000E298D" w:rsidRPr="004B5A21" w:rsidRDefault="000E298D" w:rsidP="004B5A21">
    <w:pPr>
      <w:tabs>
        <w:tab w:val="center" w:pos="4513"/>
      </w:tabs>
      <w:spacing w:after="60" w:line="240" w:lineRule="auto"/>
      <w:ind w:left="-284"/>
      <w:jc w:val="center"/>
      <w:rPr>
        <w:rFonts w:eastAsiaTheme="majorEastAsia" w:cstheme="minorHAnsi"/>
        <w:color w:val="000066"/>
        <w:sz w:val="28"/>
        <w:szCs w:val="28"/>
      </w:rPr>
    </w:pPr>
    <w:r w:rsidRPr="004B5A21">
      <w:rPr>
        <w:rFonts w:ascii="Calibri" w:hAnsi="Calibri" w:cs="Calibri"/>
        <w:b/>
        <w:color w:val="000066"/>
        <w:szCs w:val="56"/>
      </w:rPr>
      <w:t>18 Woollcombe Street, Timaru</w:t>
    </w:r>
  </w:p>
  <w:p w14:paraId="3F3AD4A0" w14:textId="357A27FC" w:rsidR="000E298D" w:rsidRPr="008A0B12" w:rsidRDefault="0031272E" w:rsidP="004B5A21">
    <w:pPr>
      <w:tabs>
        <w:tab w:val="center" w:pos="4513"/>
      </w:tabs>
      <w:spacing w:after="0" w:line="240" w:lineRule="auto"/>
      <w:ind w:left="-284"/>
      <w:jc w:val="center"/>
      <w:rPr>
        <w:rFonts w:ascii="Calibri" w:hAnsi="Calibri" w:cs="Calibri"/>
        <w:b/>
        <w:color w:val="000066"/>
        <w:sz w:val="40"/>
        <w:szCs w:val="52"/>
      </w:rPr>
    </w:pPr>
    <w:r w:rsidRPr="008A0B12">
      <w:rPr>
        <w:rFonts w:eastAsiaTheme="majorEastAsia" w:cstheme="minorHAnsi"/>
        <w:b/>
        <w:color w:val="000066"/>
        <w:sz w:val="28"/>
        <w:szCs w:val="24"/>
      </w:rPr>
      <w:t xml:space="preserve">Lead Maternity Carer (LMC) </w:t>
    </w:r>
    <w:r w:rsidR="00502C32" w:rsidRPr="008A0B12">
      <w:rPr>
        <w:rFonts w:eastAsiaTheme="majorEastAsia" w:cstheme="minorHAnsi"/>
        <w:b/>
        <w:color w:val="000066"/>
        <w:sz w:val="28"/>
        <w:szCs w:val="24"/>
      </w:rPr>
      <w:t xml:space="preserve">Midwife </w:t>
    </w:r>
    <w:r w:rsidR="000357A6" w:rsidRPr="008A0B12">
      <w:rPr>
        <w:rFonts w:eastAsiaTheme="majorEastAsia" w:cstheme="minorHAnsi"/>
        <w:b/>
        <w:color w:val="000066"/>
        <w:sz w:val="28"/>
        <w:szCs w:val="24"/>
      </w:rPr>
      <w:t>Position</w:t>
    </w:r>
    <w:r w:rsidRPr="008A0B12">
      <w:rPr>
        <w:rFonts w:eastAsiaTheme="majorEastAsia" w:cstheme="minorHAnsi"/>
        <w:b/>
        <w:color w:val="000066"/>
        <w:sz w:val="28"/>
        <w:szCs w:val="24"/>
      </w:rPr>
      <w:t xml:space="preserve">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59C5"/>
    <w:multiLevelType w:val="hybridMultilevel"/>
    <w:tmpl w:val="EB082B36"/>
    <w:lvl w:ilvl="0" w:tplc="AA92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37C64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0ADE"/>
    <w:multiLevelType w:val="hybridMultilevel"/>
    <w:tmpl w:val="0E04319C"/>
    <w:lvl w:ilvl="0" w:tplc="7048F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9F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08F0"/>
    <w:multiLevelType w:val="hybridMultilevel"/>
    <w:tmpl w:val="B15CB7AA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C355C"/>
    <w:multiLevelType w:val="hybridMultilevel"/>
    <w:tmpl w:val="75B6304A"/>
    <w:lvl w:ilvl="0" w:tplc="437C64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480CA9"/>
    <w:multiLevelType w:val="hybridMultilevel"/>
    <w:tmpl w:val="C9ECDE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45373"/>
    <w:multiLevelType w:val="hybridMultilevel"/>
    <w:tmpl w:val="65329E7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13F65"/>
    <w:multiLevelType w:val="hybridMultilevel"/>
    <w:tmpl w:val="99526D62"/>
    <w:lvl w:ilvl="0" w:tplc="1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1F80350C"/>
    <w:multiLevelType w:val="hybridMultilevel"/>
    <w:tmpl w:val="97CCE6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9F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E36D6"/>
    <w:multiLevelType w:val="hybridMultilevel"/>
    <w:tmpl w:val="3EB88EA8"/>
    <w:lvl w:ilvl="0" w:tplc="3310581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789"/>
    <w:multiLevelType w:val="hybridMultilevel"/>
    <w:tmpl w:val="146E2A3E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D1C0CD7"/>
    <w:multiLevelType w:val="hybridMultilevel"/>
    <w:tmpl w:val="7E6EE1BA"/>
    <w:lvl w:ilvl="0" w:tplc="1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6E26299"/>
    <w:multiLevelType w:val="hybridMultilevel"/>
    <w:tmpl w:val="A8DED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699FF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A123D"/>
    <w:multiLevelType w:val="hybridMultilevel"/>
    <w:tmpl w:val="C6846DB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2545B74"/>
    <w:multiLevelType w:val="hybridMultilevel"/>
    <w:tmpl w:val="856270D4"/>
    <w:lvl w:ilvl="0" w:tplc="AA92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37C64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D4DD4"/>
    <w:multiLevelType w:val="hybridMultilevel"/>
    <w:tmpl w:val="E688B33E"/>
    <w:lvl w:ilvl="0" w:tplc="AA92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37C64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23113"/>
    <w:multiLevelType w:val="hybridMultilevel"/>
    <w:tmpl w:val="A914E856"/>
    <w:lvl w:ilvl="0" w:tplc="AA923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67797"/>
    <w:multiLevelType w:val="hybridMultilevel"/>
    <w:tmpl w:val="CA3ACE40"/>
    <w:lvl w:ilvl="0" w:tplc="1409000F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C756C3E"/>
    <w:multiLevelType w:val="hybridMultilevel"/>
    <w:tmpl w:val="C532AE54"/>
    <w:lvl w:ilvl="0" w:tplc="1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15"/>
  </w:num>
  <w:num w:numId="7">
    <w:abstractNumId w:val="0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3"/>
  </w:num>
  <w:num w:numId="13">
    <w:abstractNumId w:val="17"/>
  </w:num>
  <w:num w:numId="14">
    <w:abstractNumId w:val="10"/>
  </w:num>
  <w:num w:numId="15">
    <w:abstractNumId w:val="9"/>
  </w:num>
  <w:num w:numId="16">
    <w:abstractNumId w:val="16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8D"/>
    <w:rsid w:val="00013DDC"/>
    <w:rsid w:val="000357A6"/>
    <w:rsid w:val="00050C3D"/>
    <w:rsid w:val="00065BEB"/>
    <w:rsid w:val="00076C01"/>
    <w:rsid w:val="000A1966"/>
    <w:rsid w:val="000A3904"/>
    <w:rsid w:val="000B3ABA"/>
    <w:rsid w:val="000D5A46"/>
    <w:rsid w:val="000E298D"/>
    <w:rsid w:val="000E3228"/>
    <w:rsid w:val="000F1E23"/>
    <w:rsid w:val="00181FEA"/>
    <w:rsid w:val="00187247"/>
    <w:rsid w:val="001923BE"/>
    <w:rsid w:val="001A2C63"/>
    <w:rsid w:val="001B2527"/>
    <w:rsid w:val="001C2A58"/>
    <w:rsid w:val="001F70A0"/>
    <w:rsid w:val="00214DAA"/>
    <w:rsid w:val="002479D0"/>
    <w:rsid w:val="00267C7F"/>
    <w:rsid w:val="00270C30"/>
    <w:rsid w:val="00294D15"/>
    <w:rsid w:val="002E5E0C"/>
    <w:rsid w:val="0031272E"/>
    <w:rsid w:val="0033533A"/>
    <w:rsid w:val="00371F1F"/>
    <w:rsid w:val="003A54AF"/>
    <w:rsid w:val="003D55AC"/>
    <w:rsid w:val="00421A35"/>
    <w:rsid w:val="0046581B"/>
    <w:rsid w:val="00465C71"/>
    <w:rsid w:val="00485CF0"/>
    <w:rsid w:val="0049426C"/>
    <w:rsid w:val="004B02DB"/>
    <w:rsid w:val="004B5A21"/>
    <w:rsid w:val="004D58BA"/>
    <w:rsid w:val="00502C32"/>
    <w:rsid w:val="00513DF3"/>
    <w:rsid w:val="00522007"/>
    <w:rsid w:val="005230A4"/>
    <w:rsid w:val="00524535"/>
    <w:rsid w:val="00571488"/>
    <w:rsid w:val="00584343"/>
    <w:rsid w:val="0059016B"/>
    <w:rsid w:val="005D227C"/>
    <w:rsid w:val="005D4F68"/>
    <w:rsid w:val="005D79C3"/>
    <w:rsid w:val="005F5D3B"/>
    <w:rsid w:val="006160F9"/>
    <w:rsid w:val="00633845"/>
    <w:rsid w:val="006466D9"/>
    <w:rsid w:val="00664238"/>
    <w:rsid w:val="00674C51"/>
    <w:rsid w:val="00680B74"/>
    <w:rsid w:val="006F3125"/>
    <w:rsid w:val="006F423E"/>
    <w:rsid w:val="007143AF"/>
    <w:rsid w:val="00752A68"/>
    <w:rsid w:val="007A2C24"/>
    <w:rsid w:val="007E3FE7"/>
    <w:rsid w:val="007E5311"/>
    <w:rsid w:val="00821BF9"/>
    <w:rsid w:val="008475FF"/>
    <w:rsid w:val="00871302"/>
    <w:rsid w:val="00882134"/>
    <w:rsid w:val="00892127"/>
    <w:rsid w:val="00892A0B"/>
    <w:rsid w:val="008A0B12"/>
    <w:rsid w:val="008E5065"/>
    <w:rsid w:val="00920BF2"/>
    <w:rsid w:val="00925ACF"/>
    <w:rsid w:val="00973D21"/>
    <w:rsid w:val="0099677F"/>
    <w:rsid w:val="009B4A03"/>
    <w:rsid w:val="009F0D0D"/>
    <w:rsid w:val="009F259F"/>
    <w:rsid w:val="00A232DD"/>
    <w:rsid w:val="00A240CB"/>
    <w:rsid w:val="00A31027"/>
    <w:rsid w:val="00A43488"/>
    <w:rsid w:val="00AC2CEC"/>
    <w:rsid w:val="00AE0770"/>
    <w:rsid w:val="00AE42C4"/>
    <w:rsid w:val="00B34D27"/>
    <w:rsid w:val="00BA2398"/>
    <w:rsid w:val="00BA4014"/>
    <w:rsid w:val="00BC1B5D"/>
    <w:rsid w:val="00BC5478"/>
    <w:rsid w:val="00BC5514"/>
    <w:rsid w:val="00BD1395"/>
    <w:rsid w:val="00BF5FE9"/>
    <w:rsid w:val="00C17160"/>
    <w:rsid w:val="00C2497F"/>
    <w:rsid w:val="00C356F9"/>
    <w:rsid w:val="00C86435"/>
    <w:rsid w:val="00CA3875"/>
    <w:rsid w:val="00CC22D1"/>
    <w:rsid w:val="00CD22C5"/>
    <w:rsid w:val="00D16F7E"/>
    <w:rsid w:val="00D3039F"/>
    <w:rsid w:val="00D52DB7"/>
    <w:rsid w:val="00D91E43"/>
    <w:rsid w:val="00DA545F"/>
    <w:rsid w:val="00DC6B3C"/>
    <w:rsid w:val="00DD0241"/>
    <w:rsid w:val="00DD2C3B"/>
    <w:rsid w:val="00E20014"/>
    <w:rsid w:val="00EE4925"/>
    <w:rsid w:val="00F5143E"/>
    <w:rsid w:val="00F80D0D"/>
    <w:rsid w:val="00F9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930BDAA"/>
  <w15:chartTrackingRefBased/>
  <w15:docId w15:val="{74BDDC58-7191-4EF3-BA57-BE9298BB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98D"/>
    <w:pPr>
      <w:spacing w:after="200" w:line="276" w:lineRule="auto"/>
    </w:pPr>
    <w:rPr>
      <w:rFonts w:asciiTheme="minorHAnsi" w:eastAsiaTheme="minorEastAsia" w:hAnsiTheme="minorHAns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98D"/>
    <w:pPr>
      <w:ind w:left="720"/>
      <w:contextualSpacing/>
    </w:pPr>
  </w:style>
  <w:style w:type="table" w:styleId="TableGrid">
    <w:name w:val="Table Grid"/>
    <w:basedOn w:val="TableNormal"/>
    <w:uiPriority w:val="59"/>
    <w:rsid w:val="000E298D"/>
    <w:rPr>
      <w:rFonts w:asciiTheme="minorHAnsi" w:eastAsiaTheme="minorEastAsia" w:hAnsiTheme="minorHAnsi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">
    <w:name w:val="Part"/>
    <w:basedOn w:val="Normal"/>
    <w:rsid w:val="000E298D"/>
    <w:pPr>
      <w:spacing w:before="240" w:after="180" w:line="240" w:lineRule="atLeast"/>
      <w:ind w:left="-142"/>
    </w:pPr>
    <w:rPr>
      <w:rFonts w:ascii="Arial" w:eastAsia="Times New Roman" w:hAnsi="Arial" w:cs="Arial"/>
      <w:b/>
      <w:caps/>
      <w:sz w:val="20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E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98D"/>
    <w:rPr>
      <w:rFonts w:asciiTheme="minorHAnsi" w:eastAsiaTheme="minorEastAsia" w:hAnsiTheme="minorHAnsi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0E2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98D"/>
    <w:rPr>
      <w:rFonts w:asciiTheme="minorHAnsi" w:eastAsiaTheme="minorEastAsia" w:hAnsiTheme="minorHAnsi"/>
      <w:lang w:eastAsia="en-NZ"/>
    </w:rPr>
  </w:style>
  <w:style w:type="character" w:styleId="Hyperlink">
    <w:name w:val="Hyperlink"/>
    <w:basedOn w:val="DefaultParagraphFont"/>
    <w:uiPriority w:val="99"/>
    <w:unhideWhenUsed/>
    <w:rsid w:val="000357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A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5C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5CF0"/>
    <w:rPr>
      <w:rFonts w:asciiTheme="minorHAnsi" w:eastAsiaTheme="minorEastAsia" w:hAnsiTheme="minorHAnsi"/>
      <w:sz w:val="20"/>
      <w:szCs w:val="20"/>
      <w:lang w:eastAsia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485C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75"/>
    <w:rPr>
      <w:rFonts w:ascii="Segoe UI" w:eastAsiaTheme="minorEastAsia" w:hAnsi="Segoe UI" w:cs="Segoe UI"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ette.govt.nz/notice/id/2010-gs1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1&amp;cad=rja&amp;uact=8&amp;ved=2ahUKEwiTrP2Jyq7mAhUBzjgGHY7SCZcQFjAAegQIARAB&amp;url=https%3A%2F%2Fwww.health.govt.nz%2Fpublication%2Fprimary-maternity-services-notice-2007&amp;usg=AOvVaw1UJvybehkfLh9WhS51uOY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.nz/url?sa=t&amp;rct=j&amp;q=&amp;esrc=s&amp;source=web&amp;cd=&amp;ved=2ahUKEwjBpYKWqrfrAhXOYisKHYPYD54QFjABegQIDBAD&amp;url=https%3A%2F%2Fwww.midwiferycouncil.health.nz%2Fsites%2Fdefault%2Ffiles%2Fdocuments%2FPDF%2520cultural%2520competence.pdf&amp;usg=AOvVaw3f8ZtzWllI8yn0fxi9ol5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AE4C8-AF5C-44F0-9536-B5633B51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Shaw</dc:creator>
  <cp:keywords/>
  <dc:description/>
  <cp:lastModifiedBy>Ann Shaw</cp:lastModifiedBy>
  <cp:revision>2</cp:revision>
  <cp:lastPrinted>2020-11-05T01:14:00Z</cp:lastPrinted>
  <dcterms:created xsi:type="dcterms:W3CDTF">2021-11-01T20:14:00Z</dcterms:created>
  <dcterms:modified xsi:type="dcterms:W3CDTF">2021-11-01T20:14:00Z</dcterms:modified>
</cp:coreProperties>
</file>